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98" w:rsidRPr="003B3698" w:rsidRDefault="003B3698" w:rsidP="00E719A1">
      <w:pPr>
        <w:pStyle w:val="a3"/>
        <w:tabs>
          <w:tab w:val="clear" w:pos="4153"/>
          <w:tab w:val="clear" w:pos="8306"/>
          <w:tab w:val="left" w:pos="10490"/>
        </w:tabs>
        <w:bidi w:val="0"/>
        <w:spacing w:before="120" w:after="12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3B3698">
        <w:rPr>
          <w:rFonts w:asciiTheme="majorBidi" w:hAnsiTheme="majorBidi" w:cstheme="majorBidi"/>
          <w:b/>
          <w:bCs/>
          <w:sz w:val="36"/>
          <w:szCs w:val="36"/>
          <w:lang w:val="fr-FR"/>
        </w:rPr>
        <w:t>27 Manitou-lhebreu.com</w:t>
      </w:r>
    </w:p>
    <w:p w:rsidR="00631B94" w:rsidRPr="003B3698" w:rsidRDefault="00E719A1" w:rsidP="005618F3">
      <w:pPr>
        <w:pStyle w:val="a3"/>
        <w:tabs>
          <w:tab w:val="clear" w:pos="4153"/>
          <w:tab w:val="clear" w:pos="8306"/>
          <w:tab w:val="left" w:pos="10490"/>
        </w:tabs>
        <w:bidi w:val="0"/>
        <w:spacing w:before="120" w:after="12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proofErr w:type="spellStart"/>
      <w:r w:rsidRPr="003B3698">
        <w:rPr>
          <w:rFonts w:asciiTheme="majorBidi" w:hAnsiTheme="majorBidi" w:cstheme="majorBidi"/>
          <w:b/>
          <w:bCs/>
          <w:sz w:val="36"/>
          <w:szCs w:val="36"/>
          <w:lang w:val="fr-FR"/>
        </w:rPr>
        <w:t>Shémini</w:t>
      </w:r>
      <w:proofErr w:type="spellEnd"/>
      <w:r w:rsidR="005618F3">
        <w:rPr>
          <w:rFonts w:asciiTheme="majorBidi" w:hAnsiTheme="majorBidi" w:cstheme="majorBidi"/>
          <w:b/>
          <w:bCs/>
          <w:sz w:val="36"/>
          <w:szCs w:val="36"/>
          <w:lang w:val="fr-FR"/>
        </w:rPr>
        <w:t> :</w:t>
      </w:r>
      <w:r w:rsidR="00FD5251" w:rsidRPr="003B3698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</w:t>
      </w:r>
      <w:r w:rsidR="005618F3">
        <w:rPr>
          <w:rFonts w:asciiTheme="majorBidi" w:hAnsiTheme="majorBidi" w:cstheme="majorBidi"/>
          <w:b/>
          <w:bCs/>
          <w:sz w:val="36"/>
          <w:szCs w:val="36"/>
          <w:lang w:val="fr-FR"/>
        </w:rPr>
        <w:t>l</w:t>
      </w:r>
      <w:r w:rsidRPr="003B3698">
        <w:rPr>
          <w:rFonts w:asciiTheme="majorBidi" w:hAnsiTheme="majorBidi" w:cstheme="majorBidi"/>
          <w:b/>
          <w:bCs/>
          <w:sz w:val="36"/>
          <w:szCs w:val="36"/>
          <w:lang w:val="fr-FR"/>
        </w:rPr>
        <w:t>a gloire du Seigneur</w:t>
      </w:r>
    </w:p>
    <w:p w:rsidR="00F55DE4" w:rsidRPr="003B3698" w:rsidRDefault="00DC4D6A" w:rsidP="00DC4D6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/>
          <w:sz w:val="24"/>
          <w:szCs w:val="24"/>
          <w:lang w:val="fr-FR"/>
        </w:rPr>
        <w:t>Au huitième jour</w:t>
      </w:r>
    </w:p>
    <w:p w:rsidR="003B3698" w:rsidRDefault="00DC4D6A" w:rsidP="008E227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Notre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parasha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débute par le récit de l'inauguration du </w:t>
      </w:r>
      <w:proofErr w:type="spellStart"/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M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ishkan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3B3698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משכן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le 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T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abernacle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>qui est</w:t>
      </w:r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résidence du Seigneur en ce monde,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construit par 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Moshé, notre maître, et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le peuple hébreu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en préfiguration du Temple à </w:t>
      </w:r>
      <w:proofErr w:type="spellStart"/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Yéroushalayim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77531A" w:rsidRDefault="00247464" w:rsidP="008E227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Un an après la sortie de l'exil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vécu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dans la civilisation de ce temps-là </w:t>
      </w:r>
      <w:r w:rsidR="00D44944" w:rsidRPr="003B3698">
        <w:rPr>
          <w:rFonts w:asciiTheme="majorBidi" w:hAnsiTheme="majorBidi" w:cstheme="majorBidi"/>
          <w:bCs/>
          <w:sz w:val="24"/>
          <w:szCs w:val="24"/>
          <w:lang w:val="fr-FR"/>
        </w:rPr>
        <w:t>par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famille de nos patriarches, u</w:t>
      </w:r>
      <w:r w:rsidR="00DC4D6A" w:rsidRPr="003B3698">
        <w:rPr>
          <w:rFonts w:asciiTheme="majorBidi" w:hAnsiTheme="majorBidi" w:cstheme="majorBidi"/>
          <w:bCs/>
          <w:sz w:val="24"/>
          <w:szCs w:val="24"/>
          <w:lang w:val="fr-FR"/>
        </w:rPr>
        <w:t>n an après le passage de la Mer de Jonc, le premier jour du mois de Nissan de la deuxième année des pérégrinations au désert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c'est par la génération de la sortie d'Egypte que cette inauguration </w:t>
      </w:r>
      <w:r w:rsidR="00D44944" w:rsidRPr="003B3698">
        <w:rPr>
          <w:rFonts w:asciiTheme="majorBidi" w:hAnsiTheme="majorBidi" w:cstheme="majorBidi"/>
          <w:bCs/>
          <w:sz w:val="24"/>
          <w:szCs w:val="24"/>
          <w:lang w:val="fr-FR"/>
        </w:rPr>
        <w:t>a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lieu,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Vayiqra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IX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, 1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</w:t>
      </w:r>
      <w:r w:rsidR="00187C8C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il </w:t>
      </w:r>
      <w:r w:rsidR="006E654A">
        <w:rPr>
          <w:rFonts w:asciiTheme="majorBidi" w:hAnsiTheme="majorBidi" w:cstheme="majorBidi"/>
          <w:bCs/>
          <w:sz w:val="24"/>
          <w:szCs w:val="24"/>
          <w:lang w:val="fr-FR"/>
        </w:rPr>
        <w:t>arriva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au 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jour, le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huitième</w:t>
      </w:r>
      <w:r w:rsidR="006E654A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6E654A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ויהי ביום השמיני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Pourquoi 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>au huitième jour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 » </w:t>
      </w:r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? Rashi explique : 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>Parce qu'il s'agit du lendemain des sept jours de retraite et de préparation pendant lesquels la famille d'</w:t>
      </w:r>
      <w:proofErr w:type="spellStart"/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>A</w:t>
      </w:r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h</w:t>
      </w:r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>aron</w:t>
      </w:r>
      <w:proofErr w:type="spellEnd"/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>, sous l'égide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</w:t>
      </w:r>
      <w:r w:rsidR="006243D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Moshé, s'est sanctifiée</w:t>
      </w:r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par les conduites d</w:t>
      </w:r>
      <w:r w:rsidR="006E654A">
        <w:rPr>
          <w:rFonts w:asciiTheme="majorBidi" w:hAnsiTheme="majorBidi" w:cstheme="majorBidi"/>
          <w:bCs/>
          <w:sz w:val="24"/>
          <w:szCs w:val="24"/>
          <w:lang w:val="fr-FR"/>
        </w:rPr>
        <w:t>u</w:t>
      </w:r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repentir</w:t>
      </w:r>
      <w:r w:rsidR="008E2270">
        <w:rPr>
          <w:rFonts w:asciiTheme="majorBidi" w:hAnsiTheme="majorBidi" w:cstheme="majorBidi"/>
          <w:bCs/>
          <w:sz w:val="24"/>
          <w:szCs w:val="24"/>
          <w:lang w:val="fr-FR"/>
        </w:rPr>
        <w:t>. E</w:t>
      </w:r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>t ce huitième jour est Rosh '</w:t>
      </w:r>
      <w:proofErr w:type="spellStart"/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>Hodesh</w:t>
      </w:r>
      <w:proofErr w:type="spellEnd"/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le premier jour de Nissan, 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>la néoménie</w:t>
      </w:r>
      <w:r w:rsidR="008E2270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où le </w:t>
      </w:r>
      <w:proofErr w:type="spellStart"/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>mishkan</w:t>
      </w:r>
      <w:proofErr w:type="spellEnd"/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est inauguré. C'est ainsi que ce jour a saisi les dix couronnes explicitées dans le Livre </w:t>
      </w:r>
      <w:proofErr w:type="spellStart"/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>Séder</w:t>
      </w:r>
      <w:proofErr w:type="spellEnd"/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'</w:t>
      </w:r>
      <w:proofErr w:type="spellStart"/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>Olam</w:t>
      </w:r>
      <w:proofErr w:type="spellEnd"/>
      <w:r w:rsidR="003B3698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05436A"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6E654A" w:rsidRPr="003B3698" w:rsidRDefault="006E654A" w:rsidP="007673FC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Le Talmud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fr-FR"/>
        </w:rPr>
        <w:t>Méguila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10b compare ce premier jour de Nissan, en valeur et en importance, au jour de la création du monde, à l'aide d'un raisonnement par analogie</w:t>
      </w:r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proofErr w:type="spellStart"/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>guézéra</w:t>
      </w:r>
      <w:proofErr w:type="spellEnd"/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>shava</w:t>
      </w:r>
      <w:proofErr w:type="spellEnd"/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791B02" w:rsidRPr="00791B02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גז</w:t>
      </w:r>
      <w:r w:rsidR="007673FC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 xml:space="preserve">רה </w:t>
      </w:r>
      <w:proofErr w:type="spellStart"/>
      <w:r w:rsidR="007673FC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ש</w:t>
      </w:r>
      <w:r w:rsidR="00791B02" w:rsidRPr="00791B02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וה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fr-FR"/>
        </w:rPr>
        <w:t>. En effet, notre verset commence par l'expression « </w:t>
      </w:r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il arriva » et le verset de </w:t>
      </w:r>
      <w:proofErr w:type="spellStart"/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>Béréshit</w:t>
      </w:r>
      <w:proofErr w:type="spellEnd"/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 I, 5, finalise</w:t>
      </w:r>
      <w:r w:rsidR="008E2270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7673FC">
        <w:rPr>
          <w:rFonts w:asciiTheme="majorBidi" w:hAnsiTheme="majorBidi" w:cstheme="majorBidi"/>
          <w:bCs/>
          <w:sz w:val="24"/>
          <w:szCs w:val="24"/>
          <w:lang w:val="fr-FR"/>
        </w:rPr>
        <w:t>par la même expression</w:t>
      </w:r>
      <w:r w:rsidR="008E2270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7673FC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>le jour un de la Création : « </w:t>
      </w:r>
      <w:r w:rsidR="00791B02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ויהי ערב ויהי בוקר</w:t>
      </w:r>
      <w:r w:rsidR="007673FC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 xml:space="preserve"> יום אחד</w:t>
      </w:r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il arriva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 :</w:t>
      </w:r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soir, et il arriva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 :</w:t>
      </w:r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matin, jour un ». Voici les paroles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 xml:space="preserve">des Sages </w:t>
      </w:r>
      <w:r w:rsidR="00791B02">
        <w:rPr>
          <w:rFonts w:asciiTheme="majorBidi" w:hAnsiTheme="majorBidi" w:cstheme="majorBidi"/>
          <w:bCs/>
          <w:sz w:val="24"/>
          <w:szCs w:val="24"/>
          <w:lang w:val="fr-FR"/>
        </w:rPr>
        <w:t>du Talmud : « </w:t>
      </w:r>
      <w:r w:rsidR="007673FC">
        <w:rPr>
          <w:rFonts w:asciiTheme="majorBidi" w:hAnsiTheme="majorBidi" w:cstheme="majorBidi"/>
          <w:bCs/>
          <w:sz w:val="24"/>
          <w:szCs w:val="24"/>
          <w:lang w:val="fr-FR"/>
        </w:rPr>
        <w:t>Il est enseigné : Ce jour-là a été pour le Saint, Béni est-Il, un jour de joie comme celui où furent créés les cieux et la terre</w:t>
      </w:r>
      <w:r w:rsidR="008E2270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7673FC">
        <w:rPr>
          <w:rFonts w:asciiTheme="majorBidi" w:hAnsiTheme="majorBidi" w:cstheme="majorBidi"/>
          <w:bCs/>
          <w:sz w:val="24"/>
          <w:szCs w:val="24"/>
          <w:lang w:val="fr-FR"/>
        </w:rPr>
        <w:t xml:space="preserve"> car il est écrit ici : il arriva au huitième jour, et il est écrit là-bas : ce fut soir, ce fut matin, jour un ».</w:t>
      </w:r>
    </w:p>
    <w:p w:rsidR="009E7AFE" w:rsidRPr="003B3698" w:rsidRDefault="0005436A" w:rsidP="002C610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Quelles sont ces dix couronnes</w:t>
      </w:r>
      <w:r w:rsidR="00285F69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d'excellence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dont est paré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, selon Rashi,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ce spécifique huitième jour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? Le commentaire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Siftei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'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Hakhamim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712AB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sur Rashi, </w:t>
      </w:r>
      <w:r w:rsidR="00605D7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du </w:t>
      </w:r>
      <w:proofErr w:type="spellStart"/>
      <w:r w:rsidR="00605D76" w:rsidRPr="003B3698">
        <w:rPr>
          <w:rFonts w:asciiTheme="majorBidi" w:hAnsiTheme="majorBidi" w:cstheme="majorBidi"/>
          <w:bCs/>
          <w:sz w:val="24"/>
          <w:szCs w:val="24"/>
          <w:lang w:val="fr-FR"/>
        </w:rPr>
        <w:t>Rav</w:t>
      </w:r>
      <w:proofErr w:type="spellEnd"/>
      <w:r w:rsidR="00605D7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605D76" w:rsidRPr="003B3698">
        <w:rPr>
          <w:rFonts w:asciiTheme="majorBidi" w:hAnsiTheme="majorBidi" w:cstheme="majorBidi"/>
          <w:bCs/>
          <w:sz w:val="24"/>
          <w:szCs w:val="24"/>
          <w:lang w:val="fr-FR"/>
        </w:rPr>
        <w:t>Shabbetaï</w:t>
      </w:r>
      <w:proofErr w:type="spellEnd"/>
      <w:r w:rsidR="00605D7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Bass de Prague, il y a trois cent cinquante ans, </w:t>
      </w:r>
      <w:r w:rsidR="00712AB3" w:rsidRPr="003B3698">
        <w:rPr>
          <w:rFonts w:asciiTheme="majorBidi" w:hAnsiTheme="majorBidi" w:cstheme="majorBidi"/>
          <w:bCs/>
          <w:sz w:val="24"/>
          <w:szCs w:val="24"/>
          <w:lang w:val="fr-FR"/>
        </w:rPr>
        <w:t>en fournit la liste</w:t>
      </w:r>
      <w:r w:rsidR="00EB722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sur la base du Talmud </w:t>
      </w:r>
      <w:proofErr w:type="spellStart"/>
      <w:r w:rsidR="00EB722A" w:rsidRPr="003B3698">
        <w:rPr>
          <w:rFonts w:asciiTheme="majorBidi" w:hAnsiTheme="majorBidi" w:cstheme="majorBidi"/>
          <w:bCs/>
          <w:sz w:val="24"/>
          <w:szCs w:val="24"/>
          <w:lang w:val="fr-FR"/>
        </w:rPr>
        <w:t>Shabat</w:t>
      </w:r>
      <w:proofErr w:type="spellEnd"/>
      <w:r w:rsidR="00EB722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87b</w:t>
      </w:r>
      <w:r w:rsidR="007673FC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7673FC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Pourquoi la Torah a</w:t>
      </w:r>
      <w:r w:rsidR="009E7AFE" w:rsidRPr="003B3698">
        <w:rPr>
          <w:rFonts w:asciiTheme="majorBidi" w:hAnsiTheme="majorBidi" w:cstheme="majorBidi"/>
          <w:bCs/>
          <w:sz w:val="24"/>
          <w:szCs w:val="24"/>
          <w:lang w:val="fr-FR"/>
        </w:rPr>
        <w:t>-t-elle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précisé</w:t>
      </w:r>
      <w:r w:rsidR="007673FC">
        <w:rPr>
          <w:rFonts w:asciiTheme="majorBidi" w:hAnsiTheme="majorBidi" w:cstheme="majorBidi"/>
          <w:bCs/>
          <w:sz w:val="24"/>
          <w:szCs w:val="24"/>
          <w:lang w:val="fr-FR"/>
        </w:rPr>
        <w:t>e :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7673FC" w:rsidRPr="007673FC">
        <w:rPr>
          <w:rFonts w:asciiTheme="majorBidi" w:hAnsiTheme="majorBidi" w:cstheme="majorBidi"/>
          <w:bCs/>
          <w:sz w:val="24"/>
          <w:szCs w:val="24"/>
          <w:lang w:val="fr-FR"/>
        </w:rPr>
        <w:t>“</w:t>
      </w:r>
      <w:r w:rsidR="00712AB3" w:rsidRPr="007673FC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il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arriva</w:t>
      </w:r>
      <w:r w:rsidR="00712AB3" w:rsidRPr="007673FC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Pr="007673FC">
        <w:rPr>
          <w:rFonts w:asciiTheme="majorBidi" w:hAnsiTheme="majorBidi" w:cstheme="majorBidi"/>
          <w:bCs/>
          <w:sz w:val="24"/>
          <w:szCs w:val="24"/>
          <w:lang w:val="fr-FR"/>
        </w:rPr>
        <w:t>au</w:t>
      </w:r>
      <w:r w:rsidR="00B10CD6" w:rsidRPr="007673FC">
        <w:rPr>
          <w:rFonts w:asciiTheme="majorBidi" w:hAnsiTheme="majorBidi" w:cstheme="majorBidi"/>
          <w:bCs/>
          <w:sz w:val="24"/>
          <w:szCs w:val="24"/>
          <w:lang w:val="fr-FR"/>
        </w:rPr>
        <w:t xml:space="preserve"> jour, le</w:t>
      </w:r>
      <w:r w:rsidRPr="007673FC">
        <w:rPr>
          <w:rFonts w:asciiTheme="majorBidi" w:hAnsiTheme="majorBidi" w:cstheme="majorBidi"/>
          <w:bCs/>
          <w:sz w:val="24"/>
          <w:szCs w:val="24"/>
          <w:lang w:val="fr-FR"/>
        </w:rPr>
        <w:t xml:space="preserve"> huitième</w:t>
      </w:r>
      <w:r w:rsidR="007673FC" w:rsidRPr="007673FC">
        <w:rPr>
          <w:rFonts w:asciiTheme="majorBidi" w:hAnsiTheme="majorBidi" w:cstheme="majorBidi"/>
          <w:bCs/>
          <w:sz w:val="24"/>
          <w:szCs w:val="24"/>
          <w:lang w:val="fr-FR"/>
        </w:rPr>
        <w:t>”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avec une insistance sur l'article 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>défini</w:t>
      </w:r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 xml:space="preserve">pour ainsi dire que </w:t>
      </w:r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>ce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jour est déjà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 xml:space="preserve">connu et 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>identifié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>? Parce qu'en ce jour</w:t>
      </w:r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>-même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eurent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lieu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6B055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à l'origine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en </w:t>
      </w:r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>exclusivité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dix évènements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>:</w:t>
      </w:r>
    </w:p>
    <w:p w:rsidR="009E7AFE" w:rsidRPr="003B3698" w:rsidRDefault="009E7AFE" w:rsidP="00DC592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1- 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>le premier jour du récit de la Création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, au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commencement,</w:t>
      </w:r>
      <w:r w:rsidR="00EB722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jour</w:t>
      </w:r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>-</w:t>
      </w:r>
      <w:r w:rsidR="00EB722A" w:rsidRPr="003B3698">
        <w:rPr>
          <w:rFonts w:asciiTheme="majorBidi" w:hAnsiTheme="majorBidi" w:cstheme="majorBidi"/>
          <w:bCs/>
          <w:sz w:val="24"/>
          <w:szCs w:val="24"/>
          <w:lang w:val="fr-FR"/>
        </w:rPr>
        <w:t>un,</w:t>
      </w:r>
    </w:p>
    <w:p w:rsidR="009E7AFE" w:rsidRPr="003B3698" w:rsidRDefault="009E7AFE" w:rsidP="002C610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2-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premier des mois du calendrier hébreu</w:t>
      </w:r>
      <w:r w:rsidR="006508E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Nissan, temps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la naissance </w:t>
      </w:r>
      <w:r w:rsidR="006508EB" w:rsidRPr="003B3698">
        <w:rPr>
          <w:rFonts w:asciiTheme="majorBidi" w:hAnsiTheme="majorBidi" w:cstheme="majorBidi"/>
          <w:bCs/>
          <w:sz w:val="24"/>
          <w:szCs w:val="24"/>
          <w:lang w:val="fr-FR"/>
        </w:rPr>
        <w:t>d'Israël</w:t>
      </w:r>
      <w:r w:rsidR="00C23F1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de sa souveraineté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révélée</w:t>
      </w:r>
      <w:r w:rsidR="006508E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à partir de la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="006508EB" w:rsidRPr="003B3698">
        <w:rPr>
          <w:rFonts w:asciiTheme="majorBidi" w:hAnsiTheme="majorBidi" w:cstheme="majorBidi"/>
          <w:bCs/>
          <w:sz w:val="24"/>
          <w:szCs w:val="24"/>
          <w:lang w:val="fr-FR"/>
        </w:rPr>
        <w:t>ortie d'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É</w:t>
      </w:r>
      <w:r w:rsidR="006508EB" w:rsidRPr="003B3698">
        <w:rPr>
          <w:rFonts w:asciiTheme="majorBidi" w:hAnsiTheme="majorBidi" w:cstheme="majorBidi"/>
          <w:bCs/>
          <w:sz w:val="24"/>
          <w:szCs w:val="24"/>
          <w:lang w:val="fr-FR"/>
        </w:rPr>
        <w:t>gypte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</w:p>
    <w:p w:rsidR="009E7AFE" w:rsidRPr="003B3698" w:rsidRDefault="009E7AFE" w:rsidP="002C610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3-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première fois que les princes d'Israël, chefs des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 xml:space="preserve">douze 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>tribus, apportent leurs sacrifices,</w:t>
      </w:r>
    </w:p>
    <w:p w:rsidR="009E7AFE" w:rsidRPr="003B3698" w:rsidRDefault="009E7AFE" w:rsidP="00DC592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4-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premier jour de la consécration des </w:t>
      </w:r>
      <w:proofErr w:type="spellStart"/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C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>ohanim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</w:p>
    <w:p w:rsidR="009E7AFE" w:rsidRPr="003B3698" w:rsidRDefault="009E7AFE" w:rsidP="00DC592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5- la première fois que les </w:t>
      </w:r>
      <w:proofErr w:type="spellStart"/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C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ohanim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5222A" w:rsidRPr="003B3698">
        <w:rPr>
          <w:rFonts w:asciiTheme="majorBidi" w:hAnsiTheme="majorBidi" w:cstheme="majorBidi"/>
          <w:bCs/>
          <w:sz w:val="24"/>
          <w:szCs w:val="24"/>
          <w:lang w:val="fr-FR"/>
        </w:rPr>
        <w:t>agissent</w:t>
      </w:r>
      <w:r w:rsidR="006508E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au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service divin des sacrifices,</w:t>
      </w:r>
    </w:p>
    <w:p w:rsidR="009E7AFE" w:rsidRPr="003B3698" w:rsidRDefault="009E7AFE" w:rsidP="009E7AFE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6-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première fois que le feu d</w:t>
      </w:r>
      <w:r w:rsidR="00B36D2A" w:rsidRPr="003B3698">
        <w:rPr>
          <w:rFonts w:asciiTheme="majorBidi" w:hAnsiTheme="majorBidi" w:cstheme="majorBidi"/>
          <w:bCs/>
          <w:sz w:val="24"/>
          <w:szCs w:val="24"/>
          <w:lang w:val="fr-FR"/>
        </w:rPr>
        <w:t>u Seigneur s'élance du ciel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pour brûler</w:t>
      </w:r>
      <w:r w:rsidR="00B36D2A" w:rsidRPr="003B3698">
        <w:rPr>
          <w:rFonts w:asciiTheme="majorBidi" w:hAnsiTheme="majorBidi" w:cstheme="majorBidi"/>
          <w:bCs/>
          <w:sz w:val="24"/>
          <w:szCs w:val="24"/>
          <w:lang w:val="fr-FR"/>
        </w:rPr>
        <w:t>, sur l'autel, l'holocauste et les graisses d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>es sacrifices,</w:t>
      </w:r>
    </w:p>
    <w:p w:rsidR="009E7AFE" w:rsidRPr="003B3698" w:rsidRDefault="009E7AFE" w:rsidP="002C610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7-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première fois que les </w:t>
      </w:r>
      <w:proofErr w:type="spellStart"/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C</w:t>
      </w:r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>ohanim</w:t>
      </w:r>
      <w:proofErr w:type="spellEnd"/>
      <w:r w:rsidR="000540A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se nourrissent de</w:t>
      </w:r>
      <w:r w:rsidR="00B10C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B36D2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leur portion invariable des sacrifices rémunératoires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apportés par l</w:t>
      </w:r>
      <w:r w:rsidR="00B36D2A" w:rsidRPr="003B3698">
        <w:rPr>
          <w:rFonts w:asciiTheme="majorBidi" w:hAnsiTheme="majorBidi" w:cstheme="majorBidi"/>
          <w:bCs/>
          <w:sz w:val="24"/>
          <w:szCs w:val="24"/>
          <w:lang w:val="fr-FR"/>
        </w:rPr>
        <w:t>es Enfants d'Israël,</w:t>
      </w:r>
    </w:p>
    <w:p w:rsidR="009E7AFE" w:rsidRPr="003B3698" w:rsidRDefault="00712AB3" w:rsidP="002C610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8</w:t>
      </w:r>
      <w:r w:rsidR="009E7AFE" w:rsidRPr="003B3698">
        <w:rPr>
          <w:rFonts w:asciiTheme="majorBidi" w:hAnsiTheme="majorBidi" w:cstheme="majorBidi"/>
          <w:bCs/>
          <w:sz w:val="24"/>
          <w:szCs w:val="24"/>
          <w:lang w:val="fr-FR"/>
        </w:rPr>
        <w:t>-</w:t>
      </w:r>
      <w:r w:rsidR="00B36D2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la première fois qu'</w:t>
      </w:r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>est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énoncé l'interdit de construire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le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2C6100">
        <w:rPr>
          <w:rFonts w:asciiTheme="majorBidi" w:hAnsiTheme="majorBidi" w:cstheme="majorBidi"/>
          <w:bCs/>
          <w:sz w:val="24"/>
          <w:szCs w:val="24"/>
          <w:lang w:val="fr-FR"/>
        </w:rPr>
        <w:t>T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emple ailleurs que l'endroit indiqué </w:t>
      </w:r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en </w:t>
      </w:r>
      <w:proofErr w:type="spellStart"/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É</w:t>
      </w:r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>rets</w:t>
      </w:r>
      <w:proofErr w:type="spellEnd"/>
      <w:r w:rsidR="00DC2687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Israël 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par le Seigneur,</w:t>
      </w:r>
    </w:p>
    <w:p w:rsidR="009E7AFE" w:rsidRPr="003B3698" w:rsidRDefault="00712AB3" w:rsidP="009E7AFE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9</w:t>
      </w:r>
      <w:r w:rsidR="009E7AFE" w:rsidRPr="003B3698">
        <w:rPr>
          <w:rFonts w:asciiTheme="majorBidi" w:hAnsiTheme="majorBidi" w:cstheme="majorBidi"/>
          <w:bCs/>
          <w:sz w:val="24"/>
          <w:szCs w:val="24"/>
          <w:lang w:val="fr-FR"/>
        </w:rPr>
        <w:t>-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première fois que l'évidence de</w:t>
      </w:r>
      <w:r w:rsidR="009E7AF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</w:t>
      </w:r>
      <w:proofErr w:type="spellStart"/>
      <w:r w:rsidR="00064121" w:rsidRPr="003B3698">
        <w:rPr>
          <w:rFonts w:asciiTheme="majorBidi" w:hAnsiTheme="majorBidi" w:cstheme="majorBidi"/>
          <w:bCs/>
          <w:sz w:val="24"/>
          <w:szCs w:val="24"/>
          <w:lang w:val="fr-FR"/>
        </w:rPr>
        <w:t>Shékhina</w:t>
      </w:r>
      <w:proofErr w:type="spellEnd"/>
      <w:r w:rsidR="009E7AFE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présence de Dieu au monde</w:t>
      </w:r>
      <w:r w:rsidR="00064121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est fondée en absolu en Israël,</w:t>
      </w:r>
    </w:p>
    <w:p w:rsidR="009E7AFE" w:rsidRPr="003B3698" w:rsidRDefault="00712AB3" w:rsidP="00DC592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lastRenderedPageBreak/>
        <w:t>10</w:t>
      </w:r>
      <w:r w:rsidR="009E7AFE" w:rsidRPr="003B3698">
        <w:rPr>
          <w:rFonts w:asciiTheme="majorBidi" w:hAnsiTheme="majorBidi" w:cstheme="majorBidi"/>
          <w:bCs/>
          <w:sz w:val="24"/>
          <w:szCs w:val="24"/>
          <w:lang w:val="fr-FR"/>
        </w:rPr>
        <w:t>-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première fois qu'un Cohen </w:t>
      </w:r>
      <w:proofErr w:type="spellStart"/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Gadol</w:t>
      </w:r>
      <w:proofErr w:type="spellEnd"/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proofErr w:type="spellStart"/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Aharon</w:t>
      </w:r>
      <w:proofErr w:type="spellEnd"/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, étend ses mains pour bénir Israël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ED68F2"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7D6A08" w:rsidRDefault="003C1C70" w:rsidP="00DC592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C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es dix évènements constitutifs de l'identité hébr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aïque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du peuple de Dieu n'est certes pas fortuite</w:t>
      </w:r>
      <w:r w:rsidR="0019573E" w:rsidRPr="003B3698">
        <w:rPr>
          <w:rFonts w:asciiTheme="majorBidi" w:hAnsiTheme="majorBidi" w:cstheme="majorBidi"/>
          <w:bCs/>
          <w:sz w:val="24"/>
          <w:szCs w:val="24"/>
          <w:lang w:val="fr-FR"/>
        </w:rPr>
        <w:t>. L'identité de la nation hébr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aïque</w:t>
      </w:r>
      <w:r w:rsidR="0019573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se développe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D8129D" w:rsidRPr="003B3698">
        <w:rPr>
          <w:rFonts w:asciiTheme="majorBidi" w:hAnsiTheme="majorBidi" w:cstheme="majorBidi"/>
          <w:bCs/>
          <w:sz w:val="24"/>
          <w:szCs w:val="24"/>
          <w:lang w:val="fr-FR"/>
        </w:rPr>
        <w:t>en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gradation continue</w:t>
      </w:r>
      <w:r w:rsidR="009E7AFE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depuis la création du monde</w:t>
      </w:r>
      <w:r w:rsidR="006508EB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 xml:space="preserve">ce même monde étant 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reconnu comme créé depuis le début par tout un peuple</w:t>
      </w:r>
      <w:r w:rsidR="006508EB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jusqu'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à ce qu'advienne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bénédiction</w:t>
      </w:r>
      <w:r w:rsidR="00D8129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par Moshé, notre maître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</w:t>
      </w:r>
      <w:proofErr w:type="spellStart"/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Aharon</w:t>
      </w:r>
      <w:proofErr w:type="spellEnd"/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le Cohen, </w:t>
      </w:r>
      <w:proofErr w:type="spellStart"/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Vayiqra</w:t>
      </w:r>
      <w:proofErr w:type="spellEnd"/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IX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, 23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Et la gloire du Seigneur se manifesta au peuple entier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. </w:t>
      </w:r>
      <w:r w:rsidR="00285F69" w:rsidRPr="003B3698">
        <w:rPr>
          <w:rFonts w:asciiTheme="majorBidi" w:hAnsiTheme="majorBidi" w:cstheme="majorBidi"/>
          <w:bCs/>
          <w:sz w:val="24"/>
          <w:szCs w:val="24"/>
          <w:lang w:val="fr-FR"/>
        </w:rPr>
        <w:t>L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>e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p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>e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uple tout entier doit se rendre apte</w:t>
      </w:r>
      <w:r w:rsidR="00712AB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dans son action souveraine</w:t>
      </w:r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tout comme les </w:t>
      </w:r>
      <w:proofErr w:type="spellStart"/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>Cohanim</w:t>
      </w:r>
      <w:proofErr w:type="spellEnd"/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712AB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dans leur service divin 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au </w:t>
      </w:r>
      <w:proofErr w:type="spellStart"/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>mishkan</w:t>
      </w:r>
      <w:proofErr w:type="spellEnd"/>
      <w:r w:rsidR="009F22F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à prendre </w:t>
      </w:r>
      <w:r w:rsidR="009E7AF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dorénavant 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>les responsabilités de l'histoire nouvelle des relations entre Dieu et le monde, histoire qui s'ouvre ce jour-là,</w:t>
      </w:r>
      <w:r w:rsidR="00D8129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précisément,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>Vayiqra</w:t>
      </w:r>
      <w:proofErr w:type="spellEnd"/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IX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>, 24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Un feu s'élança de devant le Seigneur, et consuma, sur l'autel, l'holocauste et les graisses. 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À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cette vue, tout le peuple jeta des cris de joie, et ils tombèrent sur leur face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77531A"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2C6100" w:rsidRPr="003B3698" w:rsidRDefault="002C6100" w:rsidP="002C610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173407" w:rsidRPr="003B3698" w:rsidRDefault="00173407" w:rsidP="00173407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/>
          <w:sz w:val="24"/>
          <w:szCs w:val="24"/>
          <w:lang w:val="fr-FR"/>
        </w:rPr>
        <w:t>Pour toute création, la joie est présente</w:t>
      </w:r>
    </w:p>
    <w:p w:rsidR="00400C8B" w:rsidRDefault="00285F69" w:rsidP="005B2873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D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epuis le premier jour du récit de la création du commencement, le projet divin ne concerne plus la seule construction de l'individu, </w:t>
      </w:r>
      <w:r w:rsidR="005B2873">
        <w:rPr>
          <w:rFonts w:asciiTheme="majorBidi" w:hAnsiTheme="majorBidi" w:cstheme="majorBidi"/>
          <w:bCs/>
          <w:sz w:val="24"/>
          <w:szCs w:val="24"/>
          <w:lang w:val="fr-FR"/>
        </w:rPr>
        <w:t xml:space="preserve">c'est-à-dire 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les géants de l'esprit que furent nos Patriarches, mais aussi du collectif de la nation, du peuple tout entier. </w:t>
      </w:r>
      <w:r w:rsidR="00C23F1D" w:rsidRPr="003B3698">
        <w:rPr>
          <w:rFonts w:asciiTheme="majorBidi" w:hAnsiTheme="majorBidi" w:cstheme="majorBidi"/>
          <w:bCs/>
          <w:sz w:val="24"/>
          <w:szCs w:val="24"/>
          <w:lang w:val="fr-FR"/>
        </w:rPr>
        <w:t>C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ela est indiqué par l'inauguration du tabernacle au </w:t>
      </w:r>
      <w:r w:rsidR="00C23F1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premier jour du 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premier des mois où se compte désormais le temps d'Israël, à partir de la 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>ortie d'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É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gypte, 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R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>osh '</w:t>
      </w:r>
      <w:proofErr w:type="spellStart"/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H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>odesh</w:t>
      </w:r>
      <w:proofErr w:type="spellEnd"/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Nissan</w:t>
      </w:r>
      <w:r w:rsidR="00DC592A">
        <w:rPr>
          <w:rFonts w:asciiTheme="majorBidi" w:hAnsiTheme="majorBidi" w:cstheme="majorBidi"/>
          <w:bCs/>
          <w:sz w:val="24"/>
          <w:szCs w:val="24"/>
          <w:lang w:val="fr-FR"/>
        </w:rPr>
        <w:t>, la néoménie du mois de Nissan</w:t>
      </w:r>
      <w:r w:rsidR="00CF7949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. Depuis ce jour, </w:t>
      </w:r>
      <w:r w:rsidR="005B2873">
        <w:rPr>
          <w:rFonts w:asciiTheme="majorBidi" w:hAnsiTheme="majorBidi" w:cstheme="majorBidi"/>
          <w:bCs/>
          <w:sz w:val="24"/>
          <w:szCs w:val="24"/>
          <w:lang w:val="fr-FR"/>
        </w:rPr>
        <w:t>le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peuple</w:t>
      </w:r>
      <w:r w:rsidR="005B2873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B2873">
        <w:rPr>
          <w:rFonts w:asciiTheme="majorBidi" w:hAnsiTheme="majorBidi" w:cstheme="majorBidi"/>
          <w:bCs/>
          <w:sz w:val="24"/>
          <w:szCs w:val="24"/>
          <w:lang w:val="fr-FR"/>
        </w:rPr>
        <w:t xml:space="preserve">tout entier, 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>a choisi que l'organisation intérieure de ses institutions</w:t>
      </w:r>
      <w:r w:rsidR="00C23F1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B2873">
        <w:rPr>
          <w:rFonts w:asciiTheme="majorBidi" w:hAnsiTheme="majorBidi" w:cstheme="majorBidi"/>
          <w:bCs/>
          <w:sz w:val="24"/>
          <w:szCs w:val="24"/>
          <w:lang w:val="fr-FR"/>
        </w:rPr>
        <w:t xml:space="preserve">ainsi que </w:t>
      </w:r>
      <w:proofErr w:type="gramStart"/>
      <w:r w:rsidR="00C23F1D" w:rsidRPr="003B3698">
        <w:rPr>
          <w:rFonts w:asciiTheme="majorBidi" w:hAnsiTheme="majorBidi" w:cstheme="majorBidi"/>
          <w:bCs/>
          <w:sz w:val="24"/>
          <w:szCs w:val="24"/>
          <w:lang w:val="fr-FR"/>
        </w:rPr>
        <w:t>son identité nationale</w:t>
      </w:r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coïncide</w:t>
      </w:r>
      <w:r w:rsidR="005B2873">
        <w:rPr>
          <w:rFonts w:asciiTheme="majorBidi" w:hAnsiTheme="majorBidi" w:cstheme="majorBidi"/>
          <w:bCs/>
          <w:sz w:val="24"/>
          <w:szCs w:val="24"/>
          <w:lang w:val="fr-FR"/>
        </w:rPr>
        <w:t>nt</w:t>
      </w:r>
      <w:proofErr w:type="gramEnd"/>
      <w:r w:rsidR="00B3380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avec la Loi morale.</w:t>
      </w:r>
    </w:p>
    <w:p w:rsidR="00131A2C" w:rsidRDefault="00187C8C" w:rsidP="005B2873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Ra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bi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Baroukh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Epstein, dans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 xml:space="preserve"> son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Torah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Témima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rapporte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, comme déjà indiqué,</w:t>
      </w:r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que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</w:t>
      </w:r>
      <w:r w:rsidR="00C23F1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 Talmud </w:t>
      </w:r>
      <w:proofErr w:type="spellStart"/>
      <w:r w:rsidR="00BB64A2" w:rsidRPr="003B3698">
        <w:rPr>
          <w:rFonts w:asciiTheme="majorBidi" w:hAnsiTheme="majorBidi" w:cstheme="majorBidi"/>
          <w:bCs/>
          <w:sz w:val="24"/>
          <w:szCs w:val="24"/>
          <w:lang w:val="fr-FR"/>
        </w:rPr>
        <w:t>Méguila</w:t>
      </w:r>
      <w:proofErr w:type="spellEnd"/>
      <w:r w:rsidR="00BB64A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10b compare en valeur et en importance 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</w:t>
      </w:r>
      <w:r w:rsidR="00E00FDA" w:rsidRPr="003B3698">
        <w:rPr>
          <w:rFonts w:asciiTheme="majorBidi" w:hAnsiTheme="majorBidi" w:cstheme="majorBidi"/>
          <w:bCs/>
          <w:sz w:val="24"/>
          <w:szCs w:val="24"/>
          <w:lang w:val="fr-FR"/>
        </w:rPr>
        <w:t>il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arriva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BB64A2" w:rsidRPr="003B3698">
        <w:rPr>
          <w:rFonts w:asciiTheme="majorBidi" w:hAnsiTheme="majorBidi" w:cstheme="majorBidi"/>
          <w:bCs/>
          <w:sz w:val="24"/>
          <w:szCs w:val="24"/>
          <w:lang w:val="fr-FR"/>
        </w:rPr>
        <w:t>au jour, le huitième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BB64A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' de notre </w:t>
      </w:r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verset</w:t>
      </w:r>
      <w:r w:rsidR="00BB64A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avec le jour 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un</w:t>
      </w:r>
      <w:r w:rsidR="00BB64A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 la création du monde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Et il fut soir, et il fut matin,- jour un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. En effet, c'est au temps de la génération de Moshé, notre maître, que la </w:t>
      </w:r>
      <w:proofErr w:type="spellStart"/>
      <w:r w:rsidR="00064121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hékhina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se trouve proche de la terre comme au temps où furent créés le</w:t>
      </w:r>
      <w:r w:rsidR="006F434F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cie</w:t>
      </w:r>
      <w:r w:rsidR="006F434F" w:rsidRPr="003B3698">
        <w:rPr>
          <w:rFonts w:asciiTheme="majorBidi" w:hAnsiTheme="majorBidi" w:cstheme="majorBidi"/>
          <w:bCs/>
          <w:sz w:val="24"/>
          <w:szCs w:val="24"/>
          <w:lang w:val="fr-FR"/>
        </w:rPr>
        <w:t>ux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la terre</w:t>
      </w:r>
      <w:r w:rsidR="00E00FDA"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A40274" w:rsidRDefault="00173407" w:rsidP="00131A2C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Ra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bi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Baroukh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Epstein élargit, à ce propos, notre compréhension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Lors de l'inauguration du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mishkan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, le tabernacle au désert, le Saint, Béni est-Il</w:t>
      </w:r>
      <w:r w:rsidR="00FF3C8B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 dit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400C8B" w:rsidRPr="00400C8B">
        <w:rPr>
          <w:rFonts w:asciiTheme="majorBidi" w:hAnsiTheme="majorBidi" w:cstheme="majorBidi"/>
          <w:bCs/>
          <w:sz w:val="24"/>
          <w:szCs w:val="24"/>
          <w:lang w:val="fr-FR"/>
        </w:rPr>
        <w:t>“À</w:t>
      </w:r>
      <w:r w:rsidRPr="00400C8B">
        <w:rPr>
          <w:rFonts w:asciiTheme="majorBidi" w:hAnsiTheme="majorBidi" w:cstheme="majorBidi"/>
          <w:bCs/>
          <w:sz w:val="24"/>
          <w:szCs w:val="24"/>
          <w:lang w:val="fr-FR"/>
        </w:rPr>
        <w:t xml:space="preserve"> mes yeux, il me semble que c'est ce jour</w:t>
      </w:r>
      <w:r w:rsidR="00FF3C8B" w:rsidRPr="00400C8B">
        <w:rPr>
          <w:rFonts w:asciiTheme="majorBidi" w:hAnsiTheme="majorBidi" w:cstheme="majorBidi"/>
          <w:bCs/>
          <w:sz w:val="24"/>
          <w:szCs w:val="24"/>
          <w:lang w:val="fr-FR"/>
        </w:rPr>
        <w:t>-même</w:t>
      </w:r>
      <w:r w:rsidRPr="00400C8B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6F434F" w:rsidRPr="00400C8B">
        <w:rPr>
          <w:rFonts w:asciiTheme="majorBidi" w:hAnsiTheme="majorBidi" w:cstheme="majorBidi"/>
          <w:bCs/>
          <w:sz w:val="24"/>
          <w:szCs w:val="24"/>
          <w:lang w:val="fr-FR"/>
        </w:rPr>
        <w:t>où</w:t>
      </w:r>
      <w:r w:rsidRPr="00400C8B">
        <w:rPr>
          <w:rFonts w:asciiTheme="majorBidi" w:hAnsiTheme="majorBidi" w:cstheme="majorBidi"/>
          <w:bCs/>
          <w:sz w:val="24"/>
          <w:szCs w:val="24"/>
          <w:lang w:val="fr-FR"/>
        </w:rPr>
        <w:t xml:space="preserve"> J'ai créé Mon monde</w:t>
      </w:r>
      <w:r w:rsidR="00400C8B" w:rsidRPr="00400C8B">
        <w:rPr>
          <w:rFonts w:asciiTheme="majorBidi" w:hAnsiTheme="majorBidi" w:cstheme="majorBidi"/>
          <w:bCs/>
          <w:sz w:val="24"/>
          <w:szCs w:val="24"/>
          <w:lang w:val="fr-FR"/>
        </w:rPr>
        <w:t>.”</w:t>
      </w:r>
      <w:r w:rsidRPr="00400C8B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La raison est fournie par</w:t>
      </w:r>
      <w:r w:rsidR="00FF3C8B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Midrash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Béréshit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Raba 3</w:t>
      </w:r>
      <w:r w:rsidR="00400C8B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131A2C" w:rsidRPr="00131A2C">
        <w:rPr>
          <w:rFonts w:asciiTheme="majorBidi" w:hAnsiTheme="majorBidi" w:cstheme="majorBidi"/>
          <w:bCs/>
          <w:sz w:val="24"/>
          <w:szCs w:val="24"/>
          <w:lang w:val="fr-FR"/>
        </w:rPr>
        <w:t>“</w:t>
      </w:r>
      <w:r w:rsidRPr="00131A2C">
        <w:rPr>
          <w:rFonts w:asciiTheme="majorBidi" w:hAnsiTheme="majorBidi" w:cstheme="majorBidi"/>
          <w:bCs/>
          <w:sz w:val="24"/>
          <w:szCs w:val="24"/>
          <w:lang w:val="fr-FR"/>
        </w:rPr>
        <w:t>Car depuis la création du monde</w:t>
      </w:r>
      <w:r w:rsidR="006F434F" w:rsidRPr="00131A2C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Saint, Béni est-Il, a pour désir d'unir Son Nom et Sa sainteté</w:t>
      </w:r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 à ce monde par le truchement du </w:t>
      </w:r>
      <w:proofErr w:type="spellStart"/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>mishkan</w:t>
      </w:r>
      <w:proofErr w:type="spellEnd"/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  <w:r w:rsidR="00131A2C" w:rsidRPr="00131A2C">
        <w:rPr>
          <w:rFonts w:asciiTheme="majorBidi" w:hAnsiTheme="majorBidi" w:cstheme="majorBidi"/>
          <w:bCs/>
          <w:sz w:val="24"/>
          <w:szCs w:val="24"/>
          <w:lang w:val="fr-FR"/>
        </w:rPr>
        <w:t>”</w:t>
      </w:r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 C'est </w:t>
      </w:r>
      <w:r w:rsidR="006F434F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par </w:t>
      </w:r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ailleurs ce qu'indique le Talmud </w:t>
      </w:r>
      <w:proofErr w:type="spellStart"/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>Méguila</w:t>
      </w:r>
      <w:proofErr w:type="spellEnd"/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 31b</w:t>
      </w:r>
      <w:r w:rsidR="00131A2C" w:rsidRPr="00131A2C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131A2C" w:rsidRPr="00131A2C">
        <w:rPr>
          <w:rFonts w:asciiTheme="majorBidi" w:hAnsiTheme="majorBidi" w:cstheme="majorBidi"/>
          <w:bCs/>
          <w:sz w:val="24"/>
          <w:szCs w:val="24"/>
          <w:lang w:val="fr-FR"/>
        </w:rPr>
        <w:t>“</w:t>
      </w:r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="004A6797" w:rsidRPr="00131A2C">
        <w:rPr>
          <w:rFonts w:asciiTheme="majorBidi" w:hAnsiTheme="majorBidi" w:cstheme="majorBidi"/>
          <w:bCs/>
          <w:sz w:val="24"/>
          <w:szCs w:val="24"/>
          <w:lang w:val="fr-FR"/>
        </w:rPr>
        <w:t>ans</w:t>
      </w:r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Temple de sainteté, avec son service des sacrifices, les cieux et la terre ne pourraient exister</w:t>
      </w:r>
      <w:r w:rsidR="006F434F" w:rsidRPr="00131A2C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  <w:r w:rsidR="00131A2C" w:rsidRPr="00131A2C">
        <w:rPr>
          <w:rFonts w:asciiTheme="majorBidi" w:hAnsiTheme="majorBidi" w:cstheme="majorBidi"/>
          <w:bCs/>
          <w:sz w:val="24"/>
          <w:szCs w:val="24"/>
          <w:lang w:val="fr-FR"/>
        </w:rPr>
        <w:t>”</w:t>
      </w:r>
      <w:r w:rsidR="00FF3C8B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lorsqu'au huitième jour des préparations et des entraînements au service du culte</w:t>
      </w:r>
      <w:r w:rsidR="00612BD6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 fut </w:t>
      </w:r>
      <w:r w:rsidR="004A6797" w:rsidRPr="00131A2C">
        <w:rPr>
          <w:rFonts w:asciiTheme="majorBidi" w:hAnsiTheme="majorBidi" w:cstheme="majorBidi"/>
          <w:bCs/>
          <w:sz w:val="24"/>
          <w:szCs w:val="24"/>
          <w:lang w:val="fr-FR"/>
        </w:rPr>
        <w:t>terminé</w:t>
      </w:r>
      <w:r w:rsidR="00612BD6" w:rsidRPr="00131A2C">
        <w:rPr>
          <w:rFonts w:asciiTheme="majorBidi" w:hAnsiTheme="majorBidi" w:cstheme="majorBidi"/>
          <w:bCs/>
          <w:sz w:val="24"/>
          <w:szCs w:val="24"/>
          <w:lang w:val="fr-FR"/>
        </w:rPr>
        <w:t>e l'érectio</w:t>
      </w:r>
      <w:r w:rsidR="00612B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n du </w:t>
      </w:r>
      <w:proofErr w:type="spellStart"/>
      <w:r w:rsidR="00612BD6" w:rsidRPr="003B3698">
        <w:rPr>
          <w:rFonts w:asciiTheme="majorBidi" w:hAnsiTheme="majorBidi" w:cstheme="majorBidi"/>
          <w:bCs/>
          <w:sz w:val="24"/>
          <w:szCs w:val="24"/>
          <w:lang w:val="fr-FR"/>
        </w:rPr>
        <w:t>mishkan</w:t>
      </w:r>
      <w:proofErr w:type="spellEnd"/>
      <w:r w:rsidR="00612BD6" w:rsidRPr="003B3698">
        <w:rPr>
          <w:rFonts w:asciiTheme="majorBidi" w:hAnsiTheme="majorBidi" w:cstheme="majorBidi"/>
          <w:bCs/>
          <w:sz w:val="24"/>
          <w:szCs w:val="24"/>
          <w:lang w:val="fr-FR"/>
        </w:rPr>
        <w:t>, ce fut comme si la joie de notre Créateur atteignit Son absolu de perfection, comme lorsqu'Il se réjouit, si l'on peut s'exprimer ainsi, à la création des cieux et de la terre.</w:t>
      </w:r>
    </w:p>
    <w:p w:rsidR="001F699E" w:rsidRPr="003B3698" w:rsidRDefault="00612BD6" w:rsidP="00A4027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Tout se passe comme si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à la création du monde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Sa volonté et Sa réflexion interne ne furent dirigé</w:t>
      </w:r>
      <w:r w:rsidR="001018C8" w:rsidRPr="003B3698">
        <w:rPr>
          <w:rFonts w:asciiTheme="majorBidi" w:hAnsiTheme="majorBidi" w:cstheme="majorBidi"/>
          <w:bCs/>
          <w:sz w:val="24"/>
          <w:szCs w:val="24"/>
          <w:lang w:val="fr-FR"/>
        </w:rPr>
        <w:t>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s que dans le but du service 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du culte par les </w:t>
      </w:r>
      <w:proofErr w:type="spellStart"/>
      <w:r w:rsidR="00131A2C">
        <w:rPr>
          <w:rFonts w:asciiTheme="majorBidi" w:hAnsiTheme="majorBidi" w:cstheme="majorBidi"/>
          <w:bCs/>
          <w:sz w:val="24"/>
          <w:szCs w:val="24"/>
          <w:lang w:val="fr-FR"/>
        </w:rPr>
        <w:t>C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>ohanim</w:t>
      </w:r>
      <w:proofErr w:type="spellEnd"/>
      <w:r w:rsidR="001018C8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au tabernacle</w:t>
      </w:r>
      <w:r w:rsidR="004A6797" w:rsidRPr="003B3698">
        <w:rPr>
          <w:rFonts w:asciiTheme="majorBidi" w:hAnsiTheme="majorBidi" w:cstheme="majorBidi"/>
          <w:bCs/>
          <w:sz w:val="24"/>
          <w:szCs w:val="24"/>
          <w:lang w:val="fr-FR"/>
        </w:rPr>
        <w:t>. E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>t par la construction du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mishkan</w:t>
      </w:r>
      <w:proofErr w:type="spellEnd"/>
      <w:r w:rsidR="001018C8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Sa volonté est </w:t>
      </w:r>
      <w:r w:rsidR="004A6797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finalement et 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objectivement effectuée. </w:t>
      </w:r>
      <w:r w:rsidR="004A6797" w:rsidRPr="003B3698">
        <w:rPr>
          <w:rFonts w:asciiTheme="majorBidi" w:hAnsiTheme="majorBidi" w:cstheme="majorBidi"/>
          <w:bCs/>
          <w:sz w:val="24"/>
          <w:szCs w:val="24"/>
          <w:lang w:val="fr-FR"/>
        </w:rPr>
        <w:t>P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our indiquer Sa joie pour Son monde, Il a </w:t>
      </w:r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souligné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dans la Torah l'équivalence </w:t>
      </w:r>
      <w:r w:rsid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dialectique 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des </w:t>
      </w:r>
      <w:r w:rsidR="008738F5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mots </w:t>
      </w:r>
      <w:r w:rsidR="00131A2C" w:rsidRPr="00131A2C">
        <w:rPr>
          <w:rFonts w:asciiTheme="majorBidi" w:hAnsiTheme="majorBidi" w:cstheme="majorBidi"/>
          <w:bCs/>
          <w:sz w:val="24"/>
          <w:szCs w:val="24"/>
          <w:lang w:val="fr-FR"/>
        </w:rPr>
        <w:t>“</w:t>
      </w:r>
      <w:r w:rsidR="008738F5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il </w:t>
      </w:r>
      <w:r w:rsidR="00131A2C" w:rsidRPr="00131A2C">
        <w:rPr>
          <w:rFonts w:asciiTheme="majorBidi" w:hAnsiTheme="majorBidi" w:cstheme="majorBidi"/>
          <w:bCs/>
          <w:sz w:val="24"/>
          <w:szCs w:val="24"/>
          <w:lang w:val="fr-FR"/>
        </w:rPr>
        <w:t>arriva”</w:t>
      </w:r>
      <w:r w:rsidR="008738F5" w:rsidRPr="00131A2C">
        <w:rPr>
          <w:rFonts w:asciiTheme="majorBidi" w:hAnsiTheme="majorBidi" w:cstheme="majorBidi"/>
          <w:bCs/>
          <w:sz w:val="24"/>
          <w:szCs w:val="24"/>
          <w:lang w:val="fr-FR"/>
        </w:rPr>
        <w:t xml:space="preserve"> pour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ces deux évènements</w:t>
      </w:r>
      <w:r w:rsidR="00131A2C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8738F5"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A40274" w:rsidRDefault="004A6797" w:rsidP="00064121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La présence effective de la </w:t>
      </w:r>
      <w:proofErr w:type="spellStart"/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hékhina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, sa proximité en ce monde, indique la joie de Dieu. Mais l'évidence de cette proximité divine dépend du comportement moral de l'homme. En vérité, Dieu est à la fois loin et proche. Dieu est loin</w:t>
      </w:r>
      <w:r w:rsidR="006F434F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 Lui à nous, infiniment. Dieu est proche</w:t>
      </w:r>
      <w:r w:rsidR="006F434F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 nous à Lui, sans aucun intermédiaire et directement,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lastRenderedPageBreak/>
        <w:t>surtout par nos prières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>, nos actions de bienfaisance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notre étude </w:t>
      </w:r>
      <w:r w:rsidR="006F434F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pugnace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du Connaître-Dieu.</w:t>
      </w:r>
    </w:p>
    <w:p w:rsidR="00A40274" w:rsidRDefault="001817F3" w:rsidP="005B2873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La </w:t>
      </w:r>
      <w:proofErr w:type="spellStart"/>
      <w:r w:rsidR="00064121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hékhina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est l'évidence de la présence personnelle de Dieu au monde mais elle s'éloigne de ciel en ciel lorsque la situation morale de l'homme se dégrade</w:t>
      </w:r>
      <w:r w:rsidR="006F434F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 Charybde en Scylla, d'écueil en écueil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. </w:t>
      </w:r>
      <w:r w:rsidR="001018C8" w:rsidRPr="003B3698">
        <w:rPr>
          <w:rFonts w:asciiTheme="majorBidi" w:hAnsiTheme="majorBidi" w:cstheme="majorBidi"/>
          <w:bCs/>
          <w:sz w:val="24"/>
          <w:szCs w:val="24"/>
          <w:lang w:val="fr-FR"/>
        </w:rPr>
        <w:t>Lorsque l'état moral de l'homme périclite, l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 monde est livré aux forces impersonnelles de la nature et l'on dit 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alors 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que le monde est l'œuvre du hasard, que le monde est éternel et 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qu'il 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>n'a jamais été créé, que Dieu c'est la nature</w:t>
      </w:r>
      <w:r w:rsidR="005B2873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Deus </w:t>
      </w:r>
      <w:proofErr w:type="spellStart"/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>sive</w:t>
      </w:r>
      <w:proofErr w:type="spellEnd"/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>Natura</w:t>
      </w:r>
      <w:proofErr w:type="spellEnd"/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>, Dieu, c'est-à-dire la Nature, comme l'écrit l</w:t>
      </w:r>
      <w:r w:rsidR="001018C8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'hérétique 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>prince des philosophes, d'origine juive.</w:t>
      </w:r>
    </w:p>
    <w:p w:rsidR="00A40274" w:rsidRDefault="001018C8" w:rsidP="00A4027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La </w:t>
      </w:r>
      <w:proofErr w:type="spellStart"/>
      <w:r w:rsidR="00064121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hékhina</w:t>
      </w:r>
      <w:proofErr w:type="spellEnd"/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approche lorsque l'homme acquiert le mérite d'être par son élévation morale.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Tout dépend de l'homme qui active son libre arbitre 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>au diapason de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volonté divine. La condition humaine est de vouloir ce que Dieu veut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;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 xml:space="preserve">dès lors, </w:t>
      </w:r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ans contrainte, l'homme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devient 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plus en plus homme. Il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veut 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>construire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l'être qui peut recevoir un surplus d'Être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>. L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a </w:t>
      </w:r>
      <w:proofErr w:type="spellStart"/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>hékhina</w:t>
      </w:r>
      <w:proofErr w:type="spellEnd"/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s'approche 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alors 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>de ciel en ciel vers ce monde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qu'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elle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transfigure en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Sa </w:t>
      </w:r>
      <w:r w:rsidR="001817F3" w:rsidRPr="003B3698">
        <w:rPr>
          <w:rFonts w:asciiTheme="majorBidi" w:hAnsiTheme="majorBidi" w:cstheme="majorBidi"/>
          <w:bCs/>
          <w:sz w:val="24"/>
          <w:szCs w:val="24"/>
          <w:lang w:val="fr-FR"/>
        </w:rPr>
        <w:t>résidence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en 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objet de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la</w:t>
      </w:r>
      <w:r w:rsidR="001F699E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joie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 Dieu, pour le salut du monde et de toutes les familles de la terre.</w:t>
      </w:r>
    </w:p>
    <w:p w:rsidR="001018C8" w:rsidRPr="003B3698" w:rsidRDefault="001018C8" w:rsidP="00BE2F7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Les commandements de la Torah ont pour condition première la joie d'obéir à Dieu. Seulement alors, </w:t>
      </w:r>
      <w:r w:rsidR="009B2B9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avec la joie d'obéir à Celui qui octroie la liberté d'être,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la </w:t>
      </w:r>
      <w:proofErr w:type="spellStart"/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hékhina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9B2B90" w:rsidRPr="003B3698">
        <w:rPr>
          <w:rFonts w:asciiTheme="majorBidi" w:hAnsiTheme="majorBidi" w:cstheme="majorBidi"/>
          <w:bCs/>
          <w:sz w:val="24"/>
          <w:szCs w:val="24"/>
          <w:lang w:val="fr-FR"/>
        </w:rPr>
        <w:t>reflète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l'expérience vivante de la proximité divine en dépit de l'éloignement infini absolu.</w:t>
      </w:r>
      <w:r w:rsidR="009B2B9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Dans toute mise en pratique du projet de la Loi morale, il y a </w:t>
      </w:r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une approche de la </w:t>
      </w:r>
      <w:proofErr w:type="spellStart"/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>S</w:t>
      </w:r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hékhina</w:t>
      </w:r>
      <w:proofErr w:type="spellEnd"/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. Lorsque toute la nation</w:t>
      </w:r>
      <w:r w:rsidR="009D451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installée dans toutes ses frontières </w:t>
      </w:r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met en pratique tous les commandements, alors la joie est l'</w:t>
      </w:r>
      <w:r w:rsidR="009B2B90" w:rsidRPr="003B3698">
        <w:rPr>
          <w:rFonts w:asciiTheme="majorBidi" w:hAnsiTheme="majorBidi" w:cstheme="majorBidi"/>
          <w:bCs/>
          <w:sz w:val="24"/>
          <w:szCs w:val="24"/>
          <w:lang w:val="fr-FR"/>
        </w:rPr>
        <w:t>expérience totale de l'être tout entier</w:t>
      </w:r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. La joie</w:t>
      </w:r>
      <w:r w:rsidR="009B2B9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n'apparaît que dans l'unité de l'être</w:t>
      </w:r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au niveau de l'âme lorsqu'elle unifie l'être tout entier, ce que le </w:t>
      </w:r>
      <w:proofErr w:type="spellStart"/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Rav</w:t>
      </w:r>
      <w:proofErr w:type="spellEnd"/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Kook</w:t>
      </w:r>
      <w:proofErr w:type="spellEnd"/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appelle la </w:t>
      </w:r>
      <w:proofErr w:type="spellStart"/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qédousha</w:t>
      </w:r>
      <w:proofErr w:type="spellEnd"/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, la sainteté censée être réservée à Israël</w:t>
      </w:r>
      <w:r w:rsidR="001319E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(Lumières de Sainteté II, p. 283)</w:t>
      </w:r>
      <w:r w:rsidR="007C5619"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  <w:r w:rsidR="001319E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monde où l'homme et Dieu sont présents est le sanctuaire de la joie véritable</w:t>
      </w:r>
      <w:r w:rsidR="00C91AEE" w:rsidRPr="003B3698">
        <w:rPr>
          <w:rFonts w:asciiTheme="majorBidi" w:hAnsiTheme="majorBidi" w:cstheme="majorBidi"/>
          <w:bCs/>
          <w:sz w:val="24"/>
          <w:szCs w:val="24"/>
          <w:lang w:val="fr-FR"/>
        </w:rPr>
        <w:t>, ainsi se révèle</w:t>
      </w:r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BE2F74">
        <w:rPr>
          <w:rFonts w:asciiTheme="majorBidi" w:hAnsiTheme="majorBidi" w:cstheme="majorBidi"/>
          <w:bCs/>
          <w:sz w:val="24"/>
          <w:szCs w:val="24"/>
          <w:lang w:val="fr-FR"/>
        </w:rPr>
        <w:t>la gloire du Seigneur.</w:t>
      </w:r>
    </w:p>
    <w:p w:rsidR="00BE2F74" w:rsidRDefault="00BE2F74" w:rsidP="0021637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21637A" w:rsidRPr="003B3698" w:rsidRDefault="000A4A15" w:rsidP="00BE2F7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/>
          <w:sz w:val="24"/>
          <w:szCs w:val="24"/>
          <w:lang w:val="fr-FR"/>
        </w:rPr>
        <w:t>La gloire du Seigneur</w:t>
      </w:r>
    </w:p>
    <w:p w:rsidR="00582623" w:rsidRDefault="00D44944" w:rsidP="00BE2F7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L</w:t>
      </w:r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a </w:t>
      </w:r>
      <w:proofErr w:type="spellStart"/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>Shékhina</w:t>
      </w:r>
      <w:proofErr w:type="spellEnd"/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atteint</w:t>
      </w:r>
      <w:r w:rsidR="00876202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alors</w:t>
      </w:r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le paroxysme de son dévoilement, </w:t>
      </w:r>
      <w:proofErr w:type="spellStart"/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>Vayiqra</w:t>
      </w:r>
      <w:proofErr w:type="spellEnd"/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>IX</w:t>
      </w:r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>, 23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Moshé et </w:t>
      </w:r>
      <w:proofErr w:type="spellStart"/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>Aharon</w:t>
      </w:r>
      <w:proofErr w:type="spellEnd"/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entrèrent dans la Tente d'assignation</w:t>
      </w:r>
      <w:r w:rsidR="00BE2F74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0A4A15" w:rsidRPr="003B3698">
        <w:rPr>
          <w:rFonts w:asciiTheme="majorBidi" w:hAnsiTheme="majorBidi" w:cstheme="majorBidi"/>
          <w:bCs/>
          <w:sz w:val="24"/>
          <w:szCs w:val="24"/>
          <w:lang w:val="fr-FR"/>
        </w:rPr>
        <w:t>; ils ressortirent et bénirent le peuple, et la gloire du Seigneur se manifesta au peuple entier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D8129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. </w:t>
      </w:r>
      <w:proofErr w:type="spellStart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Rashbam</w:t>
      </w:r>
      <w:proofErr w:type="spellEnd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proofErr w:type="spellStart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Rabénou</w:t>
      </w:r>
      <w:proofErr w:type="spellEnd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Shmouel</w:t>
      </w:r>
      <w:proofErr w:type="spellEnd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fils de Rabi </w:t>
      </w:r>
      <w:proofErr w:type="spellStart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Méir</w:t>
      </w:r>
      <w:proofErr w:type="spellEnd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petit-fils </w:t>
      </w:r>
      <w:r w:rsidR="00591671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élève </w:t>
      </w:r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Rashi, pose la question : 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>«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quelle manière 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 xml:space="preserve">se manifeste </w:t>
      </w:r>
      <w:r w:rsidR="00A40274">
        <w:rPr>
          <w:rFonts w:asciiTheme="majorBidi" w:hAnsiTheme="majorBidi" w:cstheme="majorBidi"/>
          <w:bCs/>
          <w:sz w:val="24"/>
          <w:szCs w:val="24"/>
          <w:lang w:val="fr-FR"/>
        </w:rPr>
        <w:t>la gloire du Seigneur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?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Par le verset qui suit </w:t>
      </w:r>
      <w:r w:rsidR="00651563" w:rsidRPr="00582623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582623" w:rsidRPr="00582623">
        <w:rPr>
          <w:rFonts w:asciiTheme="majorBidi" w:hAnsiTheme="majorBidi" w:cstheme="majorBidi"/>
          <w:bCs/>
          <w:sz w:val="24"/>
          <w:szCs w:val="24"/>
          <w:lang w:val="fr-FR"/>
        </w:rPr>
        <w:t>“</w:t>
      </w:r>
      <w:r w:rsidR="00651563" w:rsidRPr="00582623">
        <w:rPr>
          <w:rFonts w:asciiTheme="majorBidi" w:hAnsiTheme="majorBidi" w:cstheme="majorBidi"/>
          <w:bCs/>
          <w:sz w:val="24"/>
          <w:szCs w:val="24"/>
          <w:lang w:val="fr-FR"/>
        </w:rPr>
        <w:t>Un feu s'élança de devant le Seigneur</w:t>
      </w:r>
      <w:r w:rsidR="00582623" w:rsidRPr="00582623">
        <w:rPr>
          <w:rFonts w:asciiTheme="majorBidi" w:hAnsiTheme="majorBidi" w:cstheme="majorBidi"/>
          <w:bCs/>
          <w:sz w:val="24"/>
          <w:szCs w:val="24"/>
          <w:lang w:val="fr-FR"/>
        </w:rPr>
        <w:t>” »</w:t>
      </w:r>
      <w:r w:rsidR="00651563" w:rsidRPr="00582623">
        <w:rPr>
          <w:rFonts w:asciiTheme="majorBidi" w:hAnsiTheme="majorBidi" w:cstheme="majorBidi"/>
          <w:bCs/>
          <w:sz w:val="24"/>
          <w:szCs w:val="24"/>
          <w:lang w:val="fr-FR"/>
        </w:rPr>
        <w:t xml:space="preserve">. 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La révélation de l'intervention divine 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dans le monde, 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>de façon dévoilée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à tout le peuple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s'appelle la gloire du Seigneur. Elle </w:t>
      </w:r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s'</w:t>
      </w:r>
      <w:r w:rsidR="00D8129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est 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déjà </w:t>
      </w:r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manifestée</w:t>
      </w:r>
      <w:r w:rsidR="00D8129D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dans la promesse de Moshé</w:t>
      </w:r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lors de l'épisode des cailles et de la manne, </w:t>
      </w:r>
      <w:proofErr w:type="spellStart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Shemot</w:t>
      </w:r>
      <w:proofErr w:type="spellEnd"/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XVI </w:t>
      </w:r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Ce soir vous comprendrez que c'est le Seigneur qui vous a fait sortir d'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É</w:t>
      </w:r>
      <w:r w:rsidR="000560D6" w:rsidRPr="003B3698">
        <w:rPr>
          <w:rFonts w:asciiTheme="majorBidi" w:hAnsiTheme="majorBidi" w:cstheme="majorBidi"/>
          <w:bCs/>
          <w:sz w:val="24"/>
          <w:szCs w:val="24"/>
          <w:lang w:val="fr-FR"/>
        </w:rPr>
        <w:t>gypte. Et au matin, vous verrez la gloire du Seigneur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>… Ils se tournèrent du côté du désert, et voici que la majesté divine apparut dans le nuage… Les cailles arrivèrent et couvrirent le camp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 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>; et le matin, une couche de rosée s'étendait autour du camp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 »</w:t>
      </w:r>
      <w:r w:rsidR="00651563" w:rsidRPr="003B3698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0A4A15" w:rsidRDefault="005A098F" w:rsidP="00582623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proofErr w:type="spellStart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Ramban</w:t>
      </w:r>
      <w:proofErr w:type="spellEnd"/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, Rabi Moshé Ben </w:t>
      </w:r>
      <w:proofErr w:type="spellStart"/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Na'hman</w:t>
      </w:r>
      <w:proofErr w:type="spellEnd"/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écrit : 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« 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Dans un cas comme dans l'autre, la révélation divine </w:t>
      </w:r>
      <w:r w:rsidR="00064121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ne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communique </w:t>
      </w:r>
      <w:r w:rsidR="00064121" w:rsidRPr="003B3698">
        <w:rPr>
          <w:rFonts w:asciiTheme="majorBidi" w:hAnsiTheme="majorBidi" w:cstheme="majorBidi"/>
          <w:bCs/>
          <w:sz w:val="24"/>
          <w:szCs w:val="24"/>
          <w:lang w:val="fr-FR"/>
        </w:rPr>
        <w:t>pas de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mitsvah</w:t>
      </w:r>
      <w:proofErr w:type="spellEnd"/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ni </w:t>
      </w:r>
      <w:r w:rsidR="00064121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message, </w:t>
      </w:r>
      <w:r w:rsidR="00591671" w:rsidRPr="003B3698">
        <w:rPr>
          <w:rFonts w:asciiTheme="majorBidi" w:hAnsiTheme="majorBidi" w:cstheme="majorBidi"/>
          <w:bCs/>
          <w:sz w:val="24"/>
          <w:szCs w:val="24"/>
          <w:lang w:val="fr-FR"/>
        </w:rPr>
        <w:t>mais elle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vient récompenser l'accomplissement d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e Sa volonté</w:t>
      </w:r>
      <w:r w:rsidRPr="003B3698">
        <w:rPr>
          <w:rFonts w:asciiTheme="majorBidi" w:hAnsiTheme="majorBidi" w:cstheme="majorBidi"/>
          <w:bCs/>
          <w:sz w:val="24"/>
          <w:szCs w:val="24"/>
          <w:lang w:val="fr-FR"/>
        </w:rPr>
        <w:t>, faire savoir que le Seigneur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agrée l'action des hommes, tel que</w:t>
      </w:r>
      <w:r w:rsidR="00D44944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91671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David, le roi, demande </w:t>
      </w:r>
      <w:r w:rsidR="00D44944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dans </w:t>
      </w:r>
      <w:proofErr w:type="spellStart"/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Téhilim</w:t>
      </w:r>
      <w:proofErr w:type="spellEnd"/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82623">
        <w:rPr>
          <w:rFonts w:asciiTheme="majorBidi" w:hAnsiTheme="majorBidi" w:cstheme="majorBidi"/>
          <w:bCs/>
          <w:sz w:val="24"/>
          <w:szCs w:val="24"/>
          <w:lang w:val="fr-FR"/>
        </w:rPr>
        <w:t>XVII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, 15</w:t>
      </w:r>
      <w:r w:rsidR="00582623" w:rsidRPr="00582623">
        <w:rPr>
          <w:lang w:val="fr-FR"/>
        </w:rPr>
        <w:t> </w:t>
      </w:r>
      <w:r w:rsidR="001341A0" w:rsidRPr="00582623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="00582623" w:rsidRPr="00582623">
        <w:rPr>
          <w:rFonts w:asciiTheme="majorBidi" w:hAnsiTheme="majorBidi" w:cstheme="majorBidi"/>
          <w:bCs/>
          <w:sz w:val="24"/>
          <w:szCs w:val="24"/>
          <w:lang w:val="fr-FR"/>
        </w:rPr>
        <w:t>“</w:t>
      </w:r>
      <w:r w:rsidR="001341A0" w:rsidRPr="00582623">
        <w:rPr>
          <w:rFonts w:asciiTheme="majorBidi" w:hAnsiTheme="majorBidi" w:cstheme="majorBidi"/>
          <w:bCs/>
          <w:sz w:val="24"/>
          <w:szCs w:val="24"/>
          <w:lang w:val="fr-FR"/>
        </w:rPr>
        <w:t>Quant à moi, puissé-je, grâce à ma droiture, contempler Ta face et</w:t>
      </w:r>
      <w:r w:rsidRPr="00582623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1341A0" w:rsidRPr="00582623">
        <w:rPr>
          <w:rFonts w:asciiTheme="majorBidi" w:hAnsiTheme="majorBidi" w:cstheme="majorBidi"/>
          <w:bCs/>
          <w:sz w:val="24"/>
          <w:szCs w:val="24"/>
          <w:lang w:val="fr-FR"/>
        </w:rPr>
        <w:t xml:space="preserve"> à mon réveil, me rassasier de Ta vue</w:t>
      </w:r>
      <w:r w:rsidR="00582623" w:rsidRPr="00582623">
        <w:rPr>
          <w:rFonts w:asciiTheme="majorBidi" w:hAnsiTheme="majorBidi" w:cstheme="majorBidi"/>
          <w:bCs/>
          <w:sz w:val="24"/>
          <w:szCs w:val="24"/>
          <w:lang w:val="fr-FR"/>
        </w:rPr>
        <w:t>” »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>. L'amour d</w:t>
      </w:r>
      <w:r w:rsidR="00D44944" w:rsidRPr="003B3698">
        <w:rPr>
          <w:rFonts w:asciiTheme="majorBidi" w:hAnsiTheme="majorBidi" w:cstheme="majorBidi"/>
          <w:bCs/>
          <w:sz w:val="24"/>
          <w:szCs w:val="24"/>
          <w:lang w:val="fr-FR"/>
        </w:rPr>
        <w:t>u Seigneur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D44944" w:rsidRPr="003B3698">
        <w:rPr>
          <w:rFonts w:asciiTheme="majorBidi" w:hAnsiTheme="majorBidi" w:cstheme="majorBidi"/>
          <w:bCs/>
          <w:sz w:val="24"/>
          <w:szCs w:val="24"/>
          <w:lang w:val="fr-FR"/>
        </w:rPr>
        <w:t>se passe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d'explication</w:t>
      </w:r>
      <w:r w:rsidR="00D44944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</w:t>
      </w:r>
      <w:r w:rsidR="001341A0" w:rsidRPr="003B3698">
        <w:rPr>
          <w:rFonts w:asciiTheme="majorBidi" w:hAnsiTheme="majorBidi" w:cstheme="majorBidi"/>
          <w:bCs/>
          <w:sz w:val="24"/>
          <w:szCs w:val="24"/>
          <w:lang w:val="fr-FR"/>
        </w:rPr>
        <w:t xml:space="preserve"> la Torah n'insiste pas sur ce prodige.</w:t>
      </w:r>
    </w:p>
    <w:p w:rsidR="00582623" w:rsidRPr="006671DF" w:rsidRDefault="006671DF" w:rsidP="00BE2F7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 w:hint="cs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C'est donc le désir de Dieu de retrouver la joie du Créateur et c'est dans cette certitude que résident le salut d'Israël et l'espérance de l'humanité. Ra</w:t>
      </w:r>
      <w:r w:rsidR="00BE2F74">
        <w:rPr>
          <w:rFonts w:asciiTheme="majorBidi" w:hAnsiTheme="majorBidi" w:cstheme="majorBidi"/>
          <w:bCs/>
          <w:sz w:val="24"/>
          <w:szCs w:val="24"/>
          <w:lang w:val="fr-FR"/>
        </w:rPr>
        <w:t>bi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fr-FR"/>
        </w:rPr>
        <w:t>Yossef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proofErr w:type="spellStart"/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>Croll</w:t>
      </w:r>
      <w:proofErr w:type="spellEnd"/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 xml:space="preserve"> de Londres enseigne qu'Adam, le premier Homme au début de la Création, était empli </w:t>
      </w:r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lastRenderedPageBreak/>
        <w:t xml:space="preserve">de la Présence et que toutes les générations sont travaillées par la Présence. Son nom est Adam dont les lettres </w:t>
      </w:r>
      <w:r w:rsidR="004208A3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אדם</w:t>
      </w:r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 xml:space="preserve"> sont l'acronyme de Adam</w:t>
      </w:r>
      <w:r w:rsidR="005618F3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618F3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אדם</w:t>
      </w:r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>, David</w:t>
      </w:r>
      <w:r w:rsidR="005618F3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618F3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דוד</w:t>
      </w:r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 xml:space="preserve">, </w:t>
      </w:r>
      <w:proofErr w:type="spellStart"/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>Mashia'h</w:t>
      </w:r>
      <w:proofErr w:type="spellEnd"/>
      <w:r w:rsidR="005618F3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5618F3">
        <w:rPr>
          <w:rFonts w:asciiTheme="majorBidi" w:hAnsiTheme="majorBidi" w:cstheme="majorBidi" w:hint="cs"/>
          <w:b/>
          <w:i/>
          <w:iCs/>
          <w:sz w:val="24"/>
          <w:szCs w:val="24"/>
          <w:rtl/>
          <w:lang w:val="fr-FR"/>
        </w:rPr>
        <w:t>משיח</w:t>
      </w:r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 xml:space="preserve">. De Adam à David, l'humanité a attendu 2854 ans </w:t>
      </w:r>
      <w:r w:rsidR="00A668F4">
        <w:rPr>
          <w:rFonts w:asciiTheme="majorBidi" w:hAnsiTheme="majorBidi" w:cstheme="majorBidi"/>
          <w:bCs/>
          <w:sz w:val="24"/>
          <w:szCs w:val="24"/>
          <w:lang w:val="fr-FR"/>
        </w:rPr>
        <w:t xml:space="preserve">pour </w:t>
      </w:r>
      <w:r w:rsidR="005618F3">
        <w:rPr>
          <w:rFonts w:asciiTheme="majorBidi" w:hAnsiTheme="majorBidi" w:cstheme="majorBidi"/>
          <w:bCs/>
          <w:sz w:val="24"/>
          <w:szCs w:val="24"/>
          <w:lang w:val="fr-FR"/>
        </w:rPr>
        <w:t>commencer la logistique qui aboutira à l'inauguration du</w:t>
      </w:r>
      <w:r w:rsidR="00A668F4">
        <w:rPr>
          <w:rFonts w:asciiTheme="majorBidi" w:hAnsiTheme="majorBidi" w:cstheme="majorBidi"/>
          <w:bCs/>
          <w:sz w:val="24"/>
          <w:szCs w:val="24"/>
          <w:lang w:val="fr-FR"/>
        </w:rPr>
        <w:t xml:space="preserve"> Temple construit à </w:t>
      </w:r>
      <w:proofErr w:type="spellStart"/>
      <w:r w:rsidR="00A668F4">
        <w:rPr>
          <w:rFonts w:asciiTheme="majorBidi" w:hAnsiTheme="majorBidi" w:cstheme="majorBidi"/>
          <w:bCs/>
          <w:sz w:val="24"/>
          <w:szCs w:val="24"/>
          <w:lang w:val="fr-FR"/>
        </w:rPr>
        <w:t>Yéroushalyim</w:t>
      </w:r>
      <w:proofErr w:type="spellEnd"/>
      <w:r w:rsidR="00A668F4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 xml:space="preserve">et de David à nos jours, </w:t>
      </w:r>
      <w:r w:rsidR="005618F3">
        <w:rPr>
          <w:rFonts w:asciiTheme="majorBidi" w:hAnsiTheme="majorBidi" w:cstheme="majorBidi"/>
          <w:bCs/>
          <w:sz w:val="24"/>
          <w:szCs w:val="24"/>
          <w:lang w:val="fr-FR"/>
        </w:rPr>
        <w:t>l'humanité</w:t>
      </w:r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 xml:space="preserve"> a attend</w:t>
      </w:r>
      <w:r w:rsidR="005618F3">
        <w:rPr>
          <w:rFonts w:asciiTheme="majorBidi" w:hAnsiTheme="majorBidi" w:cstheme="majorBidi"/>
          <w:bCs/>
          <w:sz w:val="24"/>
          <w:szCs w:val="24"/>
          <w:lang w:val="fr-FR"/>
        </w:rPr>
        <w:t>u</w:t>
      </w:r>
      <w:r w:rsidR="004208A3">
        <w:rPr>
          <w:rFonts w:asciiTheme="majorBidi" w:hAnsiTheme="majorBidi" w:cstheme="majorBidi"/>
          <w:bCs/>
          <w:sz w:val="24"/>
          <w:szCs w:val="24"/>
          <w:lang w:val="fr-FR"/>
        </w:rPr>
        <w:t xml:space="preserve"> 2854 ans pour </w:t>
      </w:r>
      <w:r w:rsidR="00A668F4">
        <w:rPr>
          <w:rFonts w:asciiTheme="majorBidi" w:hAnsiTheme="majorBidi" w:cstheme="majorBidi"/>
          <w:bCs/>
          <w:sz w:val="24"/>
          <w:szCs w:val="24"/>
          <w:lang w:val="fr-FR"/>
        </w:rPr>
        <w:t>inaugurer le Jour de l'Indépendance de l'État d'Israël</w:t>
      </w:r>
      <w:r w:rsidR="005618F3">
        <w:rPr>
          <w:rFonts w:asciiTheme="majorBidi" w:hAnsiTheme="majorBidi" w:cstheme="majorBidi"/>
          <w:bCs/>
          <w:sz w:val="24"/>
          <w:szCs w:val="24"/>
          <w:lang w:val="fr-FR"/>
        </w:rPr>
        <w:t>,</w:t>
      </w:r>
      <w:r w:rsidR="00A668F4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BE2F74">
        <w:rPr>
          <w:rFonts w:asciiTheme="majorBidi" w:hAnsiTheme="majorBidi" w:cstheme="majorBidi"/>
          <w:bCs/>
          <w:sz w:val="24"/>
          <w:szCs w:val="24"/>
          <w:lang w:val="fr-FR"/>
        </w:rPr>
        <w:t xml:space="preserve">le 5 </w:t>
      </w:r>
      <w:proofErr w:type="spellStart"/>
      <w:r w:rsidR="00BE2F74">
        <w:rPr>
          <w:rFonts w:asciiTheme="majorBidi" w:hAnsiTheme="majorBidi" w:cstheme="majorBidi"/>
          <w:bCs/>
          <w:sz w:val="24"/>
          <w:szCs w:val="24"/>
          <w:lang w:val="fr-FR"/>
        </w:rPr>
        <w:t>Iyar</w:t>
      </w:r>
      <w:proofErr w:type="spellEnd"/>
      <w:r w:rsidR="00A668F4">
        <w:rPr>
          <w:rFonts w:asciiTheme="majorBidi" w:hAnsiTheme="majorBidi" w:cstheme="majorBidi"/>
          <w:bCs/>
          <w:sz w:val="24"/>
          <w:szCs w:val="24"/>
          <w:lang w:val="fr-FR"/>
        </w:rPr>
        <w:t xml:space="preserve"> 5708 (1948)</w:t>
      </w:r>
      <w:r w:rsidR="005618F3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  <w:bookmarkStart w:id="0" w:name="_GoBack"/>
      <w:bookmarkEnd w:id="0"/>
    </w:p>
    <w:sectPr w:rsidR="00582623" w:rsidRPr="006671DF" w:rsidSect="003B3698">
      <w:type w:val="continuous"/>
      <w:pgSz w:w="11906" w:h="16838"/>
      <w:pgMar w:top="1440" w:right="1800" w:bottom="1440" w:left="1800" w:header="708" w:footer="708" w:gutter="0"/>
      <w:cols w:space="397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9"/>
    <w:rsid w:val="000071DB"/>
    <w:rsid w:val="00012E23"/>
    <w:rsid w:val="0001562E"/>
    <w:rsid w:val="00015ABE"/>
    <w:rsid w:val="00016ABE"/>
    <w:rsid w:val="00021350"/>
    <w:rsid w:val="00025CA4"/>
    <w:rsid w:val="00026677"/>
    <w:rsid w:val="00026EA0"/>
    <w:rsid w:val="000310DA"/>
    <w:rsid w:val="000328DD"/>
    <w:rsid w:val="00033BB2"/>
    <w:rsid w:val="00034D4D"/>
    <w:rsid w:val="0003745A"/>
    <w:rsid w:val="00037B74"/>
    <w:rsid w:val="0004286B"/>
    <w:rsid w:val="00052E30"/>
    <w:rsid w:val="000540A5"/>
    <w:rsid w:val="0005436A"/>
    <w:rsid w:val="000545E3"/>
    <w:rsid w:val="000560D6"/>
    <w:rsid w:val="00056F1A"/>
    <w:rsid w:val="00057C38"/>
    <w:rsid w:val="00064121"/>
    <w:rsid w:val="00071726"/>
    <w:rsid w:val="00082AA1"/>
    <w:rsid w:val="000A4A15"/>
    <w:rsid w:val="000A545B"/>
    <w:rsid w:val="000B2ED2"/>
    <w:rsid w:val="000B44F7"/>
    <w:rsid w:val="000C1DB9"/>
    <w:rsid w:val="000C6CFA"/>
    <w:rsid w:val="000D0476"/>
    <w:rsid w:val="000E456C"/>
    <w:rsid w:val="000E64A6"/>
    <w:rsid w:val="000E7616"/>
    <w:rsid w:val="000F2206"/>
    <w:rsid w:val="000F561F"/>
    <w:rsid w:val="0010025F"/>
    <w:rsid w:val="001002AD"/>
    <w:rsid w:val="001018C8"/>
    <w:rsid w:val="0010536A"/>
    <w:rsid w:val="00105DBE"/>
    <w:rsid w:val="00105FE3"/>
    <w:rsid w:val="001106A9"/>
    <w:rsid w:val="001231DD"/>
    <w:rsid w:val="00123F2C"/>
    <w:rsid w:val="0013118D"/>
    <w:rsid w:val="001316EB"/>
    <w:rsid w:val="001319E6"/>
    <w:rsid w:val="00131A2C"/>
    <w:rsid w:val="00132627"/>
    <w:rsid w:val="00133249"/>
    <w:rsid w:val="001341A0"/>
    <w:rsid w:val="00136510"/>
    <w:rsid w:val="00136B90"/>
    <w:rsid w:val="001407D5"/>
    <w:rsid w:val="00144AF5"/>
    <w:rsid w:val="00144C9C"/>
    <w:rsid w:val="00147FCC"/>
    <w:rsid w:val="0015191A"/>
    <w:rsid w:val="001528DD"/>
    <w:rsid w:val="00152B58"/>
    <w:rsid w:val="00171F5A"/>
    <w:rsid w:val="00173407"/>
    <w:rsid w:val="00174384"/>
    <w:rsid w:val="00175563"/>
    <w:rsid w:val="00177BE4"/>
    <w:rsid w:val="00181670"/>
    <w:rsid w:val="001817F3"/>
    <w:rsid w:val="00183099"/>
    <w:rsid w:val="00187C8C"/>
    <w:rsid w:val="0019573E"/>
    <w:rsid w:val="001A3F54"/>
    <w:rsid w:val="001A4E06"/>
    <w:rsid w:val="001A6CE7"/>
    <w:rsid w:val="001B3248"/>
    <w:rsid w:val="001D0553"/>
    <w:rsid w:val="001E47AF"/>
    <w:rsid w:val="001F699E"/>
    <w:rsid w:val="0020167E"/>
    <w:rsid w:val="00201D44"/>
    <w:rsid w:val="00212725"/>
    <w:rsid w:val="0021637A"/>
    <w:rsid w:val="00227B64"/>
    <w:rsid w:val="00227F1B"/>
    <w:rsid w:val="002300C2"/>
    <w:rsid w:val="00230689"/>
    <w:rsid w:val="0023503F"/>
    <w:rsid w:val="00237A12"/>
    <w:rsid w:val="00247464"/>
    <w:rsid w:val="00254B01"/>
    <w:rsid w:val="002670DB"/>
    <w:rsid w:val="002703FE"/>
    <w:rsid w:val="00273D78"/>
    <w:rsid w:val="00276252"/>
    <w:rsid w:val="00276B3D"/>
    <w:rsid w:val="00281D66"/>
    <w:rsid w:val="00282F3E"/>
    <w:rsid w:val="002831A9"/>
    <w:rsid w:val="00285E72"/>
    <w:rsid w:val="00285E90"/>
    <w:rsid w:val="00285F69"/>
    <w:rsid w:val="002966B1"/>
    <w:rsid w:val="002A2668"/>
    <w:rsid w:val="002A40B5"/>
    <w:rsid w:val="002A49DA"/>
    <w:rsid w:val="002C6100"/>
    <w:rsid w:val="002C6A17"/>
    <w:rsid w:val="002D526B"/>
    <w:rsid w:val="002F02EA"/>
    <w:rsid w:val="00303EC6"/>
    <w:rsid w:val="0031006F"/>
    <w:rsid w:val="00317B87"/>
    <w:rsid w:val="00325E6D"/>
    <w:rsid w:val="003366BC"/>
    <w:rsid w:val="0035508D"/>
    <w:rsid w:val="003620C4"/>
    <w:rsid w:val="003621D6"/>
    <w:rsid w:val="0036351B"/>
    <w:rsid w:val="00380D8E"/>
    <w:rsid w:val="003822AB"/>
    <w:rsid w:val="00392784"/>
    <w:rsid w:val="0039351E"/>
    <w:rsid w:val="00395549"/>
    <w:rsid w:val="003967FF"/>
    <w:rsid w:val="003A39E6"/>
    <w:rsid w:val="003A441F"/>
    <w:rsid w:val="003A4D23"/>
    <w:rsid w:val="003A62E9"/>
    <w:rsid w:val="003B3698"/>
    <w:rsid w:val="003B3CC3"/>
    <w:rsid w:val="003B6CD6"/>
    <w:rsid w:val="003C1C70"/>
    <w:rsid w:val="003C3485"/>
    <w:rsid w:val="003C4D25"/>
    <w:rsid w:val="003C5FF9"/>
    <w:rsid w:val="003D0D73"/>
    <w:rsid w:val="003D151A"/>
    <w:rsid w:val="003D1A32"/>
    <w:rsid w:val="003E66A6"/>
    <w:rsid w:val="003F46B7"/>
    <w:rsid w:val="003F6156"/>
    <w:rsid w:val="00400C8B"/>
    <w:rsid w:val="004037F0"/>
    <w:rsid w:val="004038CB"/>
    <w:rsid w:val="00405973"/>
    <w:rsid w:val="00411375"/>
    <w:rsid w:val="00412FEC"/>
    <w:rsid w:val="00414B56"/>
    <w:rsid w:val="00416771"/>
    <w:rsid w:val="004167AB"/>
    <w:rsid w:val="00416A37"/>
    <w:rsid w:val="004208A3"/>
    <w:rsid w:val="0044383E"/>
    <w:rsid w:val="00445DFD"/>
    <w:rsid w:val="0044720F"/>
    <w:rsid w:val="00452852"/>
    <w:rsid w:val="004537FB"/>
    <w:rsid w:val="0045393A"/>
    <w:rsid w:val="00462BBE"/>
    <w:rsid w:val="0046326C"/>
    <w:rsid w:val="004632F8"/>
    <w:rsid w:val="004741D3"/>
    <w:rsid w:val="00485980"/>
    <w:rsid w:val="00485AF8"/>
    <w:rsid w:val="00486639"/>
    <w:rsid w:val="00487334"/>
    <w:rsid w:val="00491826"/>
    <w:rsid w:val="004925B9"/>
    <w:rsid w:val="004A266A"/>
    <w:rsid w:val="004A6797"/>
    <w:rsid w:val="004A7E05"/>
    <w:rsid w:val="004B5E77"/>
    <w:rsid w:val="004B7A44"/>
    <w:rsid w:val="004C011C"/>
    <w:rsid w:val="004C1857"/>
    <w:rsid w:val="004C1EFB"/>
    <w:rsid w:val="004C1F13"/>
    <w:rsid w:val="004C40C2"/>
    <w:rsid w:val="004C783C"/>
    <w:rsid w:val="004D25CD"/>
    <w:rsid w:val="004D4371"/>
    <w:rsid w:val="004F0106"/>
    <w:rsid w:val="004F24D6"/>
    <w:rsid w:val="004F5F3A"/>
    <w:rsid w:val="004F69BD"/>
    <w:rsid w:val="0050190D"/>
    <w:rsid w:val="005068C4"/>
    <w:rsid w:val="0051188D"/>
    <w:rsid w:val="005147C0"/>
    <w:rsid w:val="005152A5"/>
    <w:rsid w:val="005215E4"/>
    <w:rsid w:val="005224EE"/>
    <w:rsid w:val="005238F8"/>
    <w:rsid w:val="0053001A"/>
    <w:rsid w:val="00532876"/>
    <w:rsid w:val="00532F16"/>
    <w:rsid w:val="00536EE5"/>
    <w:rsid w:val="00541C2F"/>
    <w:rsid w:val="0055222A"/>
    <w:rsid w:val="00560FFC"/>
    <w:rsid w:val="005618F3"/>
    <w:rsid w:val="00563FA6"/>
    <w:rsid w:val="0056634C"/>
    <w:rsid w:val="00571F37"/>
    <w:rsid w:val="005723D0"/>
    <w:rsid w:val="00572DBB"/>
    <w:rsid w:val="005744AC"/>
    <w:rsid w:val="00582623"/>
    <w:rsid w:val="00591671"/>
    <w:rsid w:val="00595658"/>
    <w:rsid w:val="005A098F"/>
    <w:rsid w:val="005A315A"/>
    <w:rsid w:val="005B2873"/>
    <w:rsid w:val="005B6584"/>
    <w:rsid w:val="005C53F0"/>
    <w:rsid w:val="005D03F4"/>
    <w:rsid w:val="005D354C"/>
    <w:rsid w:val="005D7CAE"/>
    <w:rsid w:val="005E1DF7"/>
    <w:rsid w:val="005E48BB"/>
    <w:rsid w:val="005F2BCB"/>
    <w:rsid w:val="005F2D74"/>
    <w:rsid w:val="005F2EA9"/>
    <w:rsid w:val="005F3EA0"/>
    <w:rsid w:val="005F6176"/>
    <w:rsid w:val="005F61F6"/>
    <w:rsid w:val="0060262D"/>
    <w:rsid w:val="0060459C"/>
    <w:rsid w:val="0060532E"/>
    <w:rsid w:val="00605D76"/>
    <w:rsid w:val="0061193E"/>
    <w:rsid w:val="00612BD6"/>
    <w:rsid w:val="006174BE"/>
    <w:rsid w:val="00621164"/>
    <w:rsid w:val="006243D3"/>
    <w:rsid w:val="00631B94"/>
    <w:rsid w:val="00632BD2"/>
    <w:rsid w:val="006344DB"/>
    <w:rsid w:val="00635691"/>
    <w:rsid w:val="00641E9D"/>
    <w:rsid w:val="0064440A"/>
    <w:rsid w:val="006508EB"/>
    <w:rsid w:val="00651563"/>
    <w:rsid w:val="006541F8"/>
    <w:rsid w:val="00656997"/>
    <w:rsid w:val="00663B22"/>
    <w:rsid w:val="00665567"/>
    <w:rsid w:val="00666E9B"/>
    <w:rsid w:val="006671DF"/>
    <w:rsid w:val="00675CB2"/>
    <w:rsid w:val="00680CC2"/>
    <w:rsid w:val="00684E27"/>
    <w:rsid w:val="00686714"/>
    <w:rsid w:val="00687270"/>
    <w:rsid w:val="006921C4"/>
    <w:rsid w:val="00694E08"/>
    <w:rsid w:val="006A24B4"/>
    <w:rsid w:val="006A29EE"/>
    <w:rsid w:val="006A2B20"/>
    <w:rsid w:val="006A4477"/>
    <w:rsid w:val="006A65A5"/>
    <w:rsid w:val="006A7ACA"/>
    <w:rsid w:val="006A7E01"/>
    <w:rsid w:val="006B055E"/>
    <w:rsid w:val="006B1EEC"/>
    <w:rsid w:val="006B2B07"/>
    <w:rsid w:val="006B4BD1"/>
    <w:rsid w:val="006B55BE"/>
    <w:rsid w:val="006B5666"/>
    <w:rsid w:val="006B7BB6"/>
    <w:rsid w:val="006C0438"/>
    <w:rsid w:val="006C30EE"/>
    <w:rsid w:val="006D2DF2"/>
    <w:rsid w:val="006E4D20"/>
    <w:rsid w:val="006E6451"/>
    <w:rsid w:val="006E654A"/>
    <w:rsid w:val="006F0536"/>
    <w:rsid w:val="006F434F"/>
    <w:rsid w:val="006F606B"/>
    <w:rsid w:val="006F62B5"/>
    <w:rsid w:val="00702666"/>
    <w:rsid w:val="007033AB"/>
    <w:rsid w:val="00707219"/>
    <w:rsid w:val="00710B37"/>
    <w:rsid w:val="00712AB3"/>
    <w:rsid w:val="00716692"/>
    <w:rsid w:val="00720D97"/>
    <w:rsid w:val="00726F64"/>
    <w:rsid w:val="00732731"/>
    <w:rsid w:val="00737624"/>
    <w:rsid w:val="007378A3"/>
    <w:rsid w:val="0075484D"/>
    <w:rsid w:val="00764354"/>
    <w:rsid w:val="007673FC"/>
    <w:rsid w:val="00770377"/>
    <w:rsid w:val="0077107E"/>
    <w:rsid w:val="00773680"/>
    <w:rsid w:val="0077531A"/>
    <w:rsid w:val="00791B02"/>
    <w:rsid w:val="00794C1B"/>
    <w:rsid w:val="007B133B"/>
    <w:rsid w:val="007B2709"/>
    <w:rsid w:val="007C5619"/>
    <w:rsid w:val="007C6031"/>
    <w:rsid w:val="007D24E3"/>
    <w:rsid w:val="007D2AE4"/>
    <w:rsid w:val="007D4809"/>
    <w:rsid w:val="007D600F"/>
    <w:rsid w:val="007D66C1"/>
    <w:rsid w:val="007D6A08"/>
    <w:rsid w:val="007D707F"/>
    <w:rsid w:val="007E1300"/>
    <w:rsid w:val="007E5033"/>
    <w:rsid w:val="007E7599"/>
    <w:rsid w:val="007E7D99"/>
    <w:rsid w:val="007F611E"/>
    <w:rsid w:val="008031F8"/>
    <w:rsid w:val="00811567"/>
    <w:rsid w:val="00812463"/>
    <w:rsid w:val="00816AF1"/>
    <w:rsid w:val="00823F46"/>
    <w:rsid w:val="008340E9"/>
    <w:rsid w:val="008361E6"/>
    <w:rsid w:val="0084342D"/>
    <w:rsid w:val="00845589"/>
    <w:rsid w:val="00845E47"/>
    <w:rsid w:val="0084611A"/>
    <w:rsid w:val="00847FA5"/>
    <w:rsid w:val="00850B38"/>
    <w:rsid w:val="00851AD9"/>
    <w:rsid w:val="008524EE"/>
    <w:rsid w:val="00856E43"/>
    <w:rsid w:val="00864653"/>
    <w:rsid w:val="008734C3"/>
    <w:rsid w:val="008738F5"/>
    <w:rsid w:val="00874B1C"/>
    <w:rsid w:val="00876202"/>
    <w:rsid w:val="008772D2"/>
    <w:rsid w:val="00884D1A"/>
    <w:rsid w:val="008A1B68"/>
    <w:rsid w:val="008B4B3C"/>
    <w:rsid w:val="008B7222"/>
    <w:rsid w:val="008C6593"/>
    <w:rsid w:val="008D0F60"/>
    <w:rsid w:val="008D1484"/>
    <w:rsid w:val="008D1E2F"/>
    <w:rsid w:val="008D20F5"/>
    <w:rsid w:val="008D4CE7"/>
    <w:rsid w:val="008E2270"/>
    <w:rsid w:val="008E5501"/>
    <w:rsid w:val="008E716E"/>
    <w:rsid w:val="0090169F"/>
    <w:rsid w:val="00906FF6"/>
    <w:rsid w:val="009158C1"/>
    <w:rsid w:val="0092052D"/>
    <w:rsid w:val="00926C88"/>
    <w:rsid w:val="009271B1"/>
    <w:rsid w:val="00932ABD"/>
    <w:rsid w:val="0093311C"/>
    <w:rsid w:val="009360E7"/>
    <w:rsid w:val="009400FC"/>
    <w:rsid w:val="00942AC0"/>
    <w:rsid w:val="0094348D"/>
    <w:rsid w:val="00946736"/>
    <w:rsid w:val="00955644"/>
    <w:rsid w:val="0095730B"/>
    <w:rsid w:val="00963411"/>
    <w:rsid w:val="009667C2"/>
    <w:rsid w:val="00970454"/>
    <w:rsid w:val="0097142B"/>
    <w:rsid w:val="00973CE5"/>
    <w:rsid w:val="00975EC6"/>
    <w:rsid w:val="0098423B"/>
    <w:rsid w:val="00987B2F"/>
    <w:rsid w:val="009955F2"/>
    <w:rsid w:val="009A3F79"/>
    <w:rsid w:val="009A7A37"/>
    <w:rsid w:val="009B2B90"/>
    <w:rsid w:val="009B5A3C"/>
    <w:rsid w:val="009B7EEC"/>
    <w:rsid w:val="009D4516"/>
    <w:rsid w:val="009D51FC"/>
    <w:rsid w:val="009D7E33"/>
    <w:rsid w:val="009E0931"/>
    <w:rsid w:val="009E1B02"/>
    <w:rsid w:val="009E7AFE"/>
    <w:rsid w:val="009F07CD"/>
    <w:rsid w:val="009F22FB"/>
    <w:rsid w:val="00A0043F"/>
    <w:rsid w:val="00A03EEB"/>
    <w:rsid w:val="00A11805"/>
    <w:rsid w:val="00A148DA"/>
    <w:rsid w:val="00A1687A"/>
    <w:rsid w:val="00A17021"/>
    <w:rsid w:val="00A17A19"/>
    <w:rsid w:val="00A2407A"/>
    <w:rsid w:val="00A316A0"/>
    <w:rsid w:val="00A31E03"/>
    <w:rsid w:val="00A3343B"/>
    <w:rsid w:val="00A37C6C"/>
    <w:rsid w:val="00A40274"/>
    <w:rsid w:val="00A408D0"/>
    <w:rsid w:val="00A53D84"/>
    <w:rsid w:val="00A54CDF"/>
    <w:rsid w:val="00A57A8E"/>
    <w:rsid w:val="00A668F4"/>
    <w:rsid w:val="00A70E28"/>
    <w:rsid w:val="00A802CF"/>
    <w:rsid w:val="00A8428D"/>
    <w:rsid w:val="00A857F6"/>
    <w:rsid w:val="00AA188A"/>
    <w:rsid w:val="00AA3FE9"/>
    <w:rsid w:val="00AA5757"/>
    <w:rsid w:val="00AB07C0"/>
    <w:rsid w:val="00AB127D"/>
    <w:rsid w:val="00AC0033"/>
    <w:rsid w:val="00AC233F"/>
    <w:rsid w:val="00AC27F0"/>
    <w:rsid w:val="00AD2102"/>
    <w:rsid w:val="00AD2CD3"/>
    <w:rsid w:val="00AE4BEA"/>
    <w:rsid w:val="00AE5FF8"/>
    <w:rsid w:val="00AF015A"/>
    <w:rsid w:val="00AF2335"/>
    <w:rsid w:val="00AF2773"/>
    <w:rsid w:val="00B01DF0"/>
    <w:rsid w:val="00B03CCD"/>
    <w:rsid w:val="00B076F7"/>
    <w:rsid w:val="00B1050C"/>
    <w:rsid w:val="00B10CD6"/>
    <w:rsid w:val="00B129D3"/>
    <w:rsid w:val="00B176E4"/>
    <w:rsid w:val="00B1796F"/>
    <w:rsid w:val="00B23381"/>
    <w:rsid w:val="00B27F44"/>
    <w:rsid w:val="00B30E38"/>
    <w:rsid w:val="00B33800"/>
    <w:rsid w:val="00B36D2A"/>
    <w:rsid w:val="00B53445"/>
    <w:rsid w:val="00B579C0"/>
    <w:rsid w:val="00B60D35"/>
    <w:rsid w:val="00B61FE2"/>
    <w:rsid w:val="00B62DDF"/>
    <w:rsid w:val="00B6655F"/>
    <w:rsid w:val="00B67BC9"/>
    <w:rsid w:val="00B7109A"/>
    <w:rsid w:val="00B739B9"/>
    <w:rsid w:val="00B77C7A"/>
    <w:rsid w:val="00B86771"/>
    <w:rsid w:val="00B86B92"/>
    <w:rsid w:val="00B92EA8"/>
    <w:rsid w:val="00B93373"/>
    <w:rsid w:val="00BA0780"/>
    <w:rsid w:val="00BA5758"/>
    <w:rsid w:val="00BB0DC3"/>
    <w:rsid w:val="00BB5261"/>
    <w:rsid w:val="00BB6452"/>
    <w:rsid w:val="00BB64A2"/>
    <w:rsid w:val="00BC48A3"/>
    <w:rsid w:val="00BC531D"/>
    <w:rsid w:val="00BD532A"/>
    <w:rsid w:val="00BE2F74"/>
    <w:rsid w:val="00BE59AF"/>
    <w:rsid w:val="00BE5F7D"/>
    <w:rsid w:val="00BF3A88"/>
    <w:rsid w:val="00BF4996"/>
    <w:rsid w:val="00C02727"/>
    <w:rsid w:val="00C052AE"/>
    <w:rsid w:val="00C05B43"/>
    <w:rsid w:val="00C11E3C"/>
    <w:rsid w:val="00C12A29"/>
    <w:rsid w:val="00C14396"/>
    <w:rsid w:val="00C15B41"/>
    <w:rsid w:val="00C236C4"/>
    <w:rsid w:val="00C23F1D"/>
    <w:rsid w:val="00C30067"/>
    <w:rsid w:val="00C3149F"/>
    <w:rsid w:val="00C31A48"/>
    <w:rsid w:val="00C32DB0"/>
    <w:rsid w:val="00C37F56"/>
    <w:rsid w:val="00C433F3"/>
    <w:rsid w:val="00C43B81"/>
    <w:rsid w:val="00C445C8"/>
    <w:rsid w:val="00C44802"/>
    <w:rsid w:val="00C45908"/>
    <w:rsid w:val="00C65231"/>
    <w:rsid w:val="00C8118C"/>
    <w:rsid w:val="00C854D9"/>
    <w:rsid w:val="00C871AE"/>
    <w:rsid w:val="00C91861"/>
    <w:rsid w:val="00C91AEE"/>
    <w:rsid w:val="00C951ED"/>
    <w:rsid w:val="00CA303E"/>
    <w:rsid w:val="00CB4434"/>
    <w:rsid w:val="00CB4CDE"/>
    <w:rsid w:val="00CB5B36"/>
    <w:rsid w:val="00CC359C"/>
    <w:rsid w:val="00CD3E7D"/>
    <w:rsid w:val="00CD7F58"/>
    <w:rsid w:val="00CE0C4A"/>
    <w:rsid w:val="00CE2791"/>
    <w:rsid w:val="00CE28EA"/>
    <w:rsid w:val="00CE6591"/>
    <w:rsid w:val="00CF55C9"/>
    <w:rsid w:val="00CF7949"/>
    <w:rsid w:val="00D01ECE"/>
    <w:rsid w:val="00D02996"/>
    <w:rsid w:val="00D245ED"/>
    <w:rsid w:val="00D300B9"/>
    <w:rsid w:val="00D32BAB"/>
    <w:rsid w:val="00D3300F"/>
    <w:rsid w:val="00D40450"/>
    <w:rsid w:val="00D4430C"/>
    <w:rsid w:val="00D44944"/>
    <w:rsid w:val="00D47D96"/>
    <w:rsid w:val="00D50AE6"/>
    <w:rsid w:val="00D51A88"/>
    <w:rsid w:val="00D52E62"/>
    <w:rsid w:val="00D53F5F"/>
    <w:rsid w:val="00D614D9"/>
    <w:rsid w:val="00D741C0"/>
    <w:rsid w:val="00D7708C"/>
    <w:rsid w:val="00D8129D"/>
    <w:rsid w:val="00D87506"/>
    <w:rsid w:val="00D91599"/>
    <w:rsid w:val="00D9226A"/>
    <w:rsid w:val="00D930DE"/>
    <w:rsid w:val="00D948E0"/>
    <w:rsid w:val="00D97EE7"/>
    <w:rsid w:val="00DA1991"/>
    <w:rsid w:val="00DA3F25"/>
    <w:rsid w:val="00DA4BD7"/>
    <w:rsid w:val="00DA5CE9"/>
    <w:rsid w:val="00DC2687"/>
    <w:rsid w:val="00DC32A8"/>
    <w:rsid w:val="00DC4B68"/>
    <w:rsid w:val="00DC4D6A"/>
    <w:rsid w:val="00DC572B"/>
    <w:rsid w:val="00DC592A"/>
    <w:rsid w:val="00DC5BFD"/>
    <w:rsid w:val="00DC793F"/>
    <w:rsid w:val="00DD270F"/>
    <w:rsid w:val="00DD6E6F"/>
    <w:rsid w:val="00DE0886"/>
    <w:rsid w:val="00DE0954"/>
    <w:rsid w:val="00DE246E"/>
    <w:rsid w:val="00DE3EAA"/>
    <w:rsid w:val="00E00FDA"/>
    <w:rsid w:val="00E01855"/>
    <w:rsid w:val="00E13877"/>
    <w:rsid w:val="00E14995"/>
    <w:rsid w:val="00E17CB1"/>
    <w:rsid w:val="00E327CE"/>
    <w:rsid w:val="00E3393A"/>
    <w:rsid w:val="00E348EB"/>
    <w:rsid w:val="00E367C3"/>
    <w:rsid w:val="00E4134A"/>
    <w:rsid w:val="00E45D8C"/>
    <w:rsid w:val="00E53134"/>
    <w:rsid w:val="00E62313"/>
    <w:rsid w:val="00E67D12"/>
    <w:rsid w:val="00E719A1"/>
    <w:rsid w:val="00E809F5"/>
    <w:rsid w:val="00E817F7"/>
    <w:rsid w:val="00E81D8D"/>
    <w:rsid w:val="00E865DD"/>
    <w:rsid w:val="00E90638"/>
    <w:rsid w:val="00E97864"/>
    <w:rsid w:val="00EA14CC"/>
    <w:rsid w:val="00EA3502"/>
    <w:rsid w:val="00EA6E1A"/>
    <w:rsid w:val="00EA74C3"/>
    <w:rsid w:val="00EB722A"/>
    <w:rsid w:val="00EB7819"/>
    <w:rsid w:val="00EC5198"/>
    <w:rsid w:val="00EC6CCE"/>
    <w:rsid w:val="00EC7017"/>
    <w:rsid w:val="00EC7907"/>
    <w:rsid w:val="00ED1724"/>
    <w:rsid w:val="00ED517B"/>
    <w:rsid w:val="00ED68F2"/>
    <w:rsid w:val="00ED6E60"/>
    <w:rsid w:val="00EF04FA"/>
    <w:rsid w:val="00EF05DA"/>
    <w:rsid w:val="00EF6A28"/>
    <w:rsid w:val="00F168B1"/>
    <w:rsid w:val="00F2130C"/>
    <w:rsid w:val="00F26CF6"/>
    <w:rsid w:val="00F31412"/>
    <w:rsid w:val="00F31852"/>
    <w:rsid w:val="00F3653E"/>
    <w:rsid w:val="00F37229"/>
    <w:rsid w:val="00F4371F"/>
    <w:rsid w:val="00F54806"/>
    <w:rsid w:val="00F55DDC"/>
    <w:rsid w:val="00F55DE4"/>
    <w:rsid w:val="00F608A5"/>
    <w:rsid w:val="00F62344"/>
    <w:rsid w:val="00F6357D"/>
    <w:rsid w:val="00F648C1"/>
    <w:rsid w:val="00F67118"/>
    <w:rsid w:val="00F804D7"/>
    <w:rsid w:val="00F81464"/>
    <w:rsid w:val="00F8240D"/>
    <w:rsid w:val="00F92C19"/>
    <w:rsid w:val="00F94538"/>
    <w:rsid w:val="00F960AD"/>
    <w:rsid w:val="00FA282B"/>
    <w:rsid w:val="00FA68B8"/>
    <w:rsid w:val="00FB26BD"/>
    <w:rsid w:val="00FB437A"/>
    <w:rsid w:val="00FB4ABD"/>
    <w:rsid w:val="00FD168E"/>
    <w:rsid w:val="00FD5251"/>
    <w:rsid w:val="00FD6BC1"/>
    <w:rsid w:val="00FE0BC9"/>
    <w:rsid w:val="00FF3C8B"/>
    <w:rsid w:val="00FF599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1896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amram</dc:creator>
  <cp:lastModifiedBy>michel amram</cp:lastModifiedBy>
  <cp:revision>3</cp:revision>
  <dcterms:created xsi:type="dcterms:W3CDTF">2018-04-08T11:37:00Z</dcterms:created>
  <dcterms:modified xsi:type="dcterms:W3CDTF">2018-04-08T14:24:00Z</dcterms:modified>
</cp:coreProperties>
</file>