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86AF" w14:textId="4B36FC91" w:rsidR="002931DC" w:rsidRPr="002931DC" w:rsidRDefault="002931DC" w:rsidP="002931DC">
      <w:pPr>
        <w:jc w:val="right"/>
        <w:rPr>
          <w:rFonts w:eastAsia="MS Mincho"/>
          <w:sz w:val="40"/>
          <w:szCs w:val="40"/>
        </w:rPr>
      </w:pPr>
      <w:r w:rsidRPr="002931DC">
        <w:rPr>
          <w:rFonts w:eastAsia="MS Mincho"/>
          <w:b/>
          <w:bCs/>
          <w:sz w:val="40"/>
          <w:szCs w:val="40"/>
          <w:lang w:val="ru-RU"/>
        </w:rPr>
        <w:t>Глава «</w:t>
      </w:r>
      <w:proofErr w:type="spellStart"/>
      <w:r>
        <w:rPr>
          <w:rFonts w:eastAsia="MS Mincho"/>
          <w:b/>
          <w:bCs/>
          <w:sz w:val="40"/>
          <w:szCs w:val="40"/>
          <w:lang w:val="ru-RU"/>
        </w:rPr>
        <w:t>Хукат</w:t>
      </w:r>
      <w:proofErr w:type="spellEnd"/>
      <w:r w:rsidRPr="002931DC">
        <w:rPr>
          <w:rFonts w:eastAsia="MS Mincho"/>
          <w:b/>
          <w:bCs/>
          <w:sz w:val="40"/>
          <w:szCs w:val="40"/>
          <w:lang w:val="ru-RU"/>
        </w:rPr>
        <w:t xml:space="preserve">» </w:t>
      </w:r>
    </w:p>
    <w:p w14:paraId="62399953" w14:textId="43A520BB" w:rsidR="002931DC" w:rsidRPr="002931DC" w:rsidRDefault="002931DC" w:rsidP="002931DC">
      <w:pPr>
        <w:jc w:val="right"/>
        <w:rPr>
          <w:rFonts w:eastAsia="MS Mincho"/>
          <w:sz w:val="40"/>
          <w:szCs w:val="40"/>
        </w:rPr>
      </w:pPr>
      <w:r>
        <w:rPr>
          <w:rFonts w:eastAsia="MS Mincho"/>
          <w:b/>
          <w:bCs/>
          <w:sz w:val="40"/>
          <w:szCs w:val="40"/>
          <w:lang w:val="ru-RU"/>
        </w:rPr>
        <w:t>9</w:t>
      </w:r>
      <w:r w:rsidRPr="002931DC">
        <w:rPr>
          <w:rFonts w:eastAsia="MS Mincho"/>
          <w:b/>
          <w:bCs/>
          <w:sz w:val="40"/>
          <w:szCs w:val="40"/>
        </w:rPr>
        <w:t xml:space="preserve"> </w:t>
      </w:r>
      <w:proofErr w:type="spellStart"/>
      <w:r w:rsidRPr="002931DC">
        <w:rPr>
          <w:rFonts w:eastAsia="MS Mincho"/>
          <w:b/>
          <w:bCs/>
          <w:sz w:val="40"/>
          <w:szCs w:val="40"/>
        </w:rPr>
        <w:t>Тамуза</w:t>
      </w:r>
      <w:proofErr w:type="spellEnd"/>
      <w:r w:rsidRPr="002931DC">
        <w:rPr>
          <w:rFonts w:eastAsia="MS Mincho"/>
          <w:b/>
          <w:bCs/>
          <w:sz w:val="40"/>
          <w:szCs w:val="40"/>
        </w:rPr>
        <w:t xml:space="preserve"> 5785 г.</w:t>
      </w:r>
    </w:p>
    <w:p w14:paraId="56BBF65E" w14:textId="77777777" w:rsidR="002931DC" w:rsidRPr="002931DC" w:rsidRDefault="002931DC" w:rsidP="002931DC">
      <w:pPr>
        <w:jc w:val="center"/>
        <w:rPr>
          <w:rFonts w:eastAsia="MS Mincho"/>
          <w:sz w:val="40"/>
          <w:szCs w:val="40"/>
        </w:rPr>
      </w:pPr>
      <w:r w:rsidRPr="002931DC">
        <w:rPr>
          <w:rFonts w:eastAsia="MS Mincho"/>
          <w:sz w:val="40"/>
          <w:szCs w:val="40"/>
        </w:rPr>
        <w:br/>
      </w:r>
    </w:p>
    <w:p w14:paraId="03E75F99" w14:textId="77777777" w:rsidR="002931DC" w:rsidRPr="002931DC" w:rsidRDefault="002931DC" w:rsidP="002931DC">
      <w:pPr>
        <w:jc w:val="right"/>
        <w:rPr>
          <w:rFonts w:eastAsia="MS Mincho"/>
          <w:sz w:val="40"/>
          <w:szCs w:val="40"/>
          <w:lang w:val="ru-RU"/>
        </w:rPr>
      </w:pPr>
      <w:r w:rsidRPr="002931DC">
        <w:rPr>
          <w:rFonts w:eastAsia="MS Mincho"/>
          <w:b/>
          <w:bCs/>
          <w:sz w:val="40"/>
          <w:szCs w:val="40"/>
          <w:lang w:val="ru-RU"/>
        </w:rPr>
        <w:t>Во имя благополучия и победы наших воинов, возвращения пленных и исцеления раненных.</w:t>
      </w:r>
    </w:p>
    <w:p w14:paraId="5E4B3630" w14:textId="77777777" w:rsidR="002931DC" w:rsidRPr="002931DC" w:rsidRDefault="002931DC" w:rsidP="002931DC">
      <w:pPr>
        <w:jc w:val="right"/>
        <w:rPr>
          <w:rFonts w:eastAsia="MS Mincho"/>
          <w:sz w:val="40"/>
          <w:szCs w:val="40"/>
          <w:lang w:val="ru-RU"/>
        </w:rPr>
      </w:pPr>
      <w:r w:rsidRPr="002931DC">
        <w:rPr>
          <w:rFonts w:eastAsia="MS Mincho"/>
          <w:sz w:val="40"/>
          <w:szCs w:val="40"/>
          <w:lang w:val="ru-RU"/>
        </w:rPr>
        <w:br/>
      </w:r>
    </w:p>
    <w:p w14:paraId="066AC5D4" w14:textId="77777777" w:rsidR="002931DC" w:rsidRPr="002931DC" w:rsidRDefault="002931DC" w:rsidP="002931DC">
      <w:pPr>
        <w:jc w:val="right"/>
        <w:rPr>
          <w:rFonts w:eastAsia="MS Mincho"/>
          <w:sz w:val="40"/>
          <w:szCs w:val="40"/>
          <w:lang w:val="ru-RU"/>
        </w:rPr>
      </w:pPr>
      <w:r w:rsidRPr="002931DC">
        <w:rPr>
          <w:rFonts w:eastAsia="MS Mincho"/>
          <w:b/>
          <w:bCs/>
          <w:sz w:val="40"/>
          <w:szCs w:val="40"/>
          <w:lang w:val="ru-RU"/>
        </w:rPr>
        <w:t>Во имя памяти о Любе бат Михаэль из семьи Гинзбург (</w:t>
      </w:r>
      <w:proofErr w:type="spellStart"/>
      <w:r w:rsidRPr="002931DC">
        <w:rPr>
          <w:rFonts w:eastAsia="MS Mincho"/>
          <w:b/>
          <w:bCs/>
          <w:sz w:val="40"/>
          <w:szCs w:val="40"/>
          <w:lang w:val="ru-RU"/>
        </w:rPr>
        <w:t>Лейзерсон</w:t>
      </w:r>
      <w:proofErr w:type="spellEnd"/>
      <w:r w:rsidRPr="002931DC">
        <w:rPr>
          <w:rFonts w:eastAsia="MS Mincho"/>
          <w:b/>
          <w:bCs/>
          <w:sz w:val="40"/>
          <w:szCs w:val="40"/>
          <w:lang w:val="ru-RU"/>
        </w:rPr>
        <w:t xml:space="preserve">-Мешков) и ради возвышения ее души. </w:t>
      </w:r>
    </w:p>
    <w:p w14:paraId="49340931" w14:textId="77777777" w:rsidR="002931DC" w:rsidRPr="002931DC" w:rsidRDefault="002931DC" w:rsidP="002931DC">
      <w:pPr>
        <w:jc w:val="right"/>
        <w:rPr>
          <w:rFonts w:eastAsia="MS Mincho"/>
          <w:sz w:val="40"/>
          <w:szCs w:val="40"/>
          <w:lang w:val="ru-RU"/>
        </w:rPr>
      </w:pPr>
      <w:r w:rsidRPr="002931DC">
        <w:rPr>
          <w:rFonts w:eastAsia="MS Mincho"/>
          <w:b/>
          <w:bCs/>
          <w:sz w:val="40"/>
          <w:szCs w:val="40"/>
          <w:lang w:val="ru-RU"/>
        </w:rPr>
        <w:t xml:space="preserve">Неустанный борец за алию русскоговорящего еврейства, целостность земли Израиля и раскрытие чистого света Торы и пророков. </w:t>
      </w:r>
    </w:p>
    <w:p w14:paraId="6C5178F6" w14:textId="77777777" w:rsidR="002931DC" w:rsidRPr="002931DC" w:rsidRDefault="002931DC" w:rsidP="002931DC">
      <w:pPr>
        <w:jc w:val="right"/>
        <w:rPr>
          <w:rFonts w:eastAsia="MS Mincho"/>
          <w:sz w:val="40"/>
          <w:szCs w:val="40"/>
          <w:lang w:val="ru-RU"/>
        </w:rPr>
      </w:pPr>
      <w:r w:rsidRPr="002931DC">
        <w:rPr>
          <w:rFonts w:eastAsia="MS Mincho"/>
          <w:b/>
          <w:bCs/>
          <w:sz w:val="40"/>
          <w:szCs w:val="40"/>
          <w:lang w:val="ru-RU"/>
        </w:rPr>
        <w:t>Ушла из жизни 9 Тевета (день окончания пророчества в период второго Храма) 5782 г.</w:t>
      </w:r>
    </w:p>
    <w:p w14:paraId="1C4CAD34" w14:textId="0C9A5F3F" w:rsidR="00AD3E72" w:rsidRDefault="002931DC" w:rsidP="002931DC">
      <w:pPr>
        <w:jc w:val="right"/>
        <w:rPr>
          <w:rFonts w:eastAsia="MS Mincho"/>
          <w:sz w:val="40"/>
          <w:szCs w:val="40"/>
          <w:lang w:val="ru-RU"/>
        </w:rPr>
      </w:pPr>
      <w:r w:rsidRPr="002931DC">
        <w:rPr>
          <w:rFonts w:eastAsia="MS Mincho"/>
          <w:sz w:val="40"/>
          <w:szCs w:val="40"/>
          <w:lang w:val="ru-RU"/>
        </w:rPr>
        <w:br/>
      </w:r>
    </w:p>
    <w:p w14:paraId="67C52DED" w14:textId="77777777" w:rsidR="00AD3E72" w:rsidRDefault="00AD3E72" w:rsidP="00AD3E72">
      <w:pPr>
        <w:jc w:val="center"/>
        <w:rPr>
          <w:rFonts w:eastAsia="MS Mincho"/>
          <w:sz w:val="40"/>
          <w:szCs w:val="40"/>
          <w:lang w:val="ru-RU"/>
        </w:rPr>
      </w:pPr>
    </w:p>
    <w:p w14:paraId="0A4ECFD7" w14:textId="449D7603" w:rsidR="00004FBF" w:rsidRPr="00004FBF" w:rsidRDefault="00AD3E72" w:rsidP="00AD3E72">
      <w:pPr>
        <w:jc w:val="center"/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Пример из Торы</w:t>
      </w:r>
    </w:p>
    <w:p w14:paraId="5BE3DB84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1344F91E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0AEDC917" w14:textId="0DE4F3FB" w:rsidR="00C44D21" w:rsidRDefault="00C44D21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Говорится в этой главе, что племя амалека, переодевшись в одежды одного из кнаанских народов, еще раз напа</w:t>
      </w:r>
      <w:r w:rsidR="00AD3E72">
        <w:rPr>
          <w:rFonts w:eastAsia="MS Mincho"/>
          <w:sz w:val="40"/>
          <w:szCs w:val="40"/>
          <w:lang w:val="ru-RU"/>
        </w:rPr>
        <w:t>л</w:t>
      </w:r>
      <w:r>
        <w:rPr>
          <w:rFonts w:eastAsia="MS Mincho"/>
          <w:sz w:val="40"/>
          <w:szCs w:val="40"/>
          <w:lang w:val="ru-RU"/>
        </w:rPr>
        <w:t xml:space="preserve">о на сыновей Израиля. Причиной было ощущение врагов, что после греха разведчиков, Бог оставил сыновей Израиля, а они все перессорились друг с другом. </w:t>
      </w:r>
      <w:r w:rsidR="00004FBF" w:rsidRPr="00004FBF">
        <w:rPr>
          <w:rFonts w:eastAsia="MS Mincho"/>
          <w:sz w:val="40"/>
          <w:szCs w:val="40"/>
          <w:lang w:val="ru-RU"/>
        </w:rPr>
        <w:t xml:space="preserve">"И воевал </w:t>
      </w:r>
      <w:r w:rsidR="00004FBF" w:rsidRPr="00004FBF">
        <w:rPr>
          <w:rFonts w:eastAsia="MS Mincho"/>
          <w:sz w:val="40"/>
          <w:szCs w:val="40"/>
          <w:lang w:val="ru-RU"/>
        </w:rPr>
        <w:lastRenderedPageBreak/>
        <w:t xml:space="preserve">[народ кнаанский] с Израилем, и захватил в плен..." </w:t>
      </w:r>
      <w:r>
        <w:rPr>
          <w:rFonts w:eastAsia="MS Mincho"/>
          <w:sz w:val="40"/>
          <w:szCs w:val="40"/>
          <w:lang w:val="ru-RU"/>
        </w:rPr>
        <w:t xml:space="preserve">Победить амалекитянам не удалось, но вот – больно укусили, как собака. </w:t>
      </w:r>
    </w:p>
    <w:p w14:paraId="41AB766A" w14:textId="77777777" w:rsidR="00C44D21" w:rsidRDefault="00004FBF" w:rsidP="001D3376">
      <w:pPr>
        <w:rPr>
          <w:rFonts w:eastAsia="MS Mincho"/>
          <w:sz w:val="40"/>
          <w:szCs w:val="40"/>
          <w:lang w:val="ru-RU"/>
        </w:rPr>
      </w:pPr>
      <w:r w:rsidRPr="00004FBF">
        <w:rPr>
          <w:rFonts w:eastAsia="MS Mincho"/>
          <w:sz w:val="40"/>
          <w:szCs w:val="40"/>
          <w:lang w:val="ru-RU"/>
        </w:rPr>
        <w:t xml:space="preserve">Мидраш разъясняет, что в плен попала одна девочка. Как же отреагировал народ? Все сыновья Израиля приняли на себя клятвенное обязательство выйти на войну и истребить этих кнаанейцев </w:t>
      </w:r>
      <w:r w:rsidR="00C44D21">
        <w:rPr>
          <w:rFonts w:eastAsia="MS Mincho"/>
          <w:sz w:val="40"/>
          <w:szCs w:val="40"/>
          <w:lang w:val="ru-RU"/>
        </w:rPr>
        <w:t xml:space="preserve">(не знали, что это амалекитяне) </w:t>
      </w:r>
      <w:r w:rsidRPr="00004FBF">
        <w:rPr>
          <w:rFonts w:eastAsia="MS Mincho"/>
          <w:sz w:val="40"/>
          <w:szCs w:val="40"/>
          <w:lang w:val="ru-RU"/>
        </w:rPr>
        <w:t xml:space="preserve">полностью. </w:t>
      </w:r>
    </w:p>
    <w:p w14:paraId="5CEE789A" w14:textId="77777777" w:rsidR="00C44D21" w:rsidRDefault="00004FBF" w:rsidP="001D3376">
      <w:pPr>
        <w:rPr>
          <w:rFonts w:eastAsia="MS Mincho"/>
          <w:sz w:val="40"/>
          <w:szCs w:val="40"/>
          <w:lang w:val="ru-RU"/>
        </w:rPr>
      </w:pPr>
      <w:r w:rsidRPr="00004FBF">
        <w:rPr>
          <w:rFonts w:eastAsia="MS Mincho"/>
          <w:sz w:val="40"/>
          <w:szCs w:val="40"/>
          <w:lang w:val="ru-RU"/>
        </w:rPr>
        <w:t xml:space="preserve">Впоследствии так и поступили. Разве ради одной девочки нужно выходить на войну? В этот момент раскрылась солидарность еврейского народа, его единство, делающее целый народ похожим на одного человека: кто поднял руку на одного, замахнулся на всех. Частное неотделимо от общего. Таков был дух всего народа. </w:t>
      </w:r>
    </w:p>
    <w:p w14:paraId="15991DCD" w14:textId="176C5FCA" w:rsidR="001D3376" w:rsidRDefault="00222DCA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Таким он и остался</w:t>
      </w:r>
      <w:r w:rsidR="00C44D21">
        <w:rPr>
          <w:rFonts w:eastAsia="MS Mincho"/>
          <w:sz w:val="40"/>
          <w:szCs w:val="40"/>
          <w:lang w:val="ru-RU"/>
        </w:rPr>
        <w:t xml:space="preserve"> сегодня</w:t>
      </w:r>
      <w:r>
        <w:rPr>
          <w:rFonts w:eastAsia="MS Mincho"/>
          <w:sz w:val="40"/>
          <w:szCs w:val="40"/>
          <w:lang w:val="ru-RU"/>
        </w:rPr>
        <w:t>.</w:t>
      </w:r>
      <w:r w:rsidR="00C44D21">
        <w:rPr>
          <w:rFonts w:eastAsia="MS Mincho"/>
          <w:sz w:val="40"/>
          <w:szCs w:val="40"/>
          <w:lang w:val="ru-RU"/>
        </w:rPr>
        <w:t xml:space="preserve"> Иначе мы бы не были народом…</w:t>
      </w:r>
    </w:p>
    <w:p w14:paraId="17C709D9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0633E0B1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16BBD04E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428CB213" w14:textId="2BB7C39E" w:rsidR="00AD3E72" w:rsidRDefault="00AD3E72" w:rsidP="00AD3E72">
      <w:pPr>
        <w:jc w:val="center"/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Месть?</w:t>
      </w:r>
    </w:p>
    <w:p w14:paraId="4E498DDE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039174CB" w14:textId="3E32EBCB" w:rsidR="00222DCA" w:rsidRDefault="001D3376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 xml:space="preserve">Выйти, отбить своего, а если, упаси Бог, не удастся, то отмстить так, чтобы следующий раз было неповадно. </w:t>
      </w:r>
    </w:p>
    <w:p w14:paraId="30C00A7B" w14:textId="314C6D63" w:rsidR="001D3376" w:rsidRDefault="001D3376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 xml:space="preserve">Некоторые говорят: месть нехорошее дело, портит душу. Они путают, что законы, </w:t>
      </w:r>
      <w:r>
        <w:rPr>
          <w:rFonts w:eastAsia="MS Mincho"/>
          <w:sz w:val="40"/>
          <w:szCs w:val="40"/>
          <w:lang w:val="ru-RU"/>
        </w:rPr>
        <w:lastRenderedPageBreak/>
        <w:t xml:space="preserve">запрещающие месть, относятся, прежде всего, к своему народу. "Не мсти и не держи зла на сыновей народа твоего, и возлюби ближнего своего, как самого себя" (Ваикра, 19:18). </w:t>
      </w:r>
      <w:r w:rsidR="00222DCA">
        <w:rPr>
          <w:rFonts w:eastAsia="MS Mincho"/>
          <w:sz w:val="40"/>
          <w:szCs w:val="40"/>
          <w:lang w:val="ru-RU"/>
        </w:rPr>
        <w:t xml:space="preserve">В своем народе, если уж кто виновен, надо наказать по закону, и не мстить не ему, не его близким. </w:t>
      </w:r>
      <w:r>
        <w:rPr>
          <w:rFonts w:eastAsia="MS Mincho"/>
          <w:sz w:val="40"/>
          <w:szCs w:val="40"/>
          <w:lang w:val="ru-RU"/>
        </w:rPr>
        <w:t>Ну, причем здесь месть злодейским народам?</w:t>
      </w:r>
      <w:r w:rsidR="00222DCA">
        <w:rPr>
          <w:rFonts w:eastAsia="MS Mincho"/>
          <w:sz w:val="40"/>
          <w:szCs w:val="40"/>
          <w:lang w:val="ru-RU"/>
        </w:rPr>
        <w:t xml:space="preserve"> Да, месть проблематична. Но ведь и злодейство против сыновей Израиля, оставшееся безнаказанным, оставляет чувство какой-то мировой несправедливости. А мы должны участвовать во всех делах Бога и восстанавливать справедливость. Конечно, лучше действовать по принципу "если он хочет убить тебя, встань и убей его". Этот принцип включает и угрозы, которые мы слышали со стороны Ирана.</w:t>
      </w:r>
      <w:r w:rsidR="00AD3E72">
        <w:rPr>
          <w:rFonts w:eastAsia="MS Mincho"/>
          <w:sz w:val="40"/>
          <w:szCs w:val="40"/>
          <w:lang w:val="ru-RU"/>
        </w:rPr>
        <w:t xml:space="preserve"> Как сказала одна женщина из Германии, пережившая катастрофу: "Если вам говорят, что вас хотят убить – верьте им". </w:t>
      </w:r>
      <w:r w:rsidR="00222DCA">
        <w:rPr>
          <w:rFonts w:eastAsia="MS Mincho"/>
          <w:sz w:val="40"/>
          <w:szCs w:val="40"/>
          <w:lang w:val="ru-RU"/>
        </w:rPr>
        <w:t xml:space="preserve"> </w:t>
      </w:r>
    </w:p>
    <w:p w14:paraId="035BBEC6" w14:textId="31799BF7" w:rsidR="00AD3E72" w:rsidRDefault="00AD3E72" w:rsidP="00AD3E72">
      <w:pPr>
        <w:jc w:val="center"/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Все пути хороши</w:t>
      </w:r>
    </w:p>
    <w:p w14:paraId="665E9C21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2DF4023E" w14:textId="5D7D9AEE" w:rsidR="00222DCA" w:rsidRDefault="00222DCA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Месть может быть разной. Одни евреи после Катастрофы создавали отряды мстителей</w:t>
      </w:r>
      <w:r w:rsidR="00AD3E72">
        <w:rPr>
          <w:rFonts w:eastAsia="MS Mincho"/>
          <w:sz w:val="40"/>
          <w:szCs w:val="40"/>
          <w:lang w:val="ru-RU"/>
        </w:rPr>
        <w:t xml:space="preserve">, </w:t>
      </w:r>
      <w:r>
        <w:rPr>
          <w:rFonts w:eastAsia="MS Mincho"/>
          <w:sz w:val="40"/>
          <w:szCs w:val="40"/>
          <w:lang w:val="ru-RU"/>
        </w:rPr>
        <w:t xml:space="preserve">уничтожали нацистов. Вон, Аба Ковнер, отравил тысячу СС-овцев. Другие предпочли умножать жизнь, строить Израиль, рожать и воспитывать детей. И то и другое правомерно. И вряд ли портит душу. Наоборот, восстанавливает чувство </w:t>
      </w:r>
      <w:r>
        <w:rPr>
          <w:rFonts w:eastAsia="MS Mincho"/>
          <w:sz w:val="40"/>
          <w:szCs w:val="40"/>
          <w:lang w:val="ru-RU"/>
        </w:rPr>
        <w:lastRenderedPageBreak/>
        <w:t xml:space="preserve">собственного достоинства, столь необходимое человеку и народу. </w:t>
      </w:r>
    </w:p>
    <w:p w14:paraId="3B1E316D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0B29222B" w14:textId="60ECC74E" w:rsidR="00AD3E72" w:rsidRDefault="00AD3E72" w:rsidP="00AD3E72">
      <w:pPr>
        <w:jc w:val="center"/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Самый тяжелый вопрос</w:t>
      </w:r>
    </w:p>
    <w:p w14:paraId="48644E31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4D62D9E5" w14:textId="44108252" w:rsidR="00222DCA" w:rsidRDefault="00222DCA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Если вернуться к захваченным в плен, то тут возникает болезненный вопрос, какую цену можно заплатить за освобождение одного или нескольких людей?</w:t>
      </w:r>
    </w:p>
    <w:p w14:paraId="598448D2" w14:textId="79776711" w:rsidR="00222DCA" w:rsidRDefault="00222DCA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 xml:space="preserve">Вопрос, который в жизни практически тяжелее </w:t>
      </w:r>
      <w:r w:rsidR="00A05506">
        <w:rPr>
          <w:rFonts w:eastAsia="MS Mincho"/>
          <w:sz w:val="40"/>
          <w:szCs w:val="40"/>
          <w:lang w:val="ru-RU"/>
        </w:rPr>
        <w:t xml:space="preserve">всего </w:t>
      </w:r>
      <w:r>
        <w:rPr>
          <w:rFonts w:eastAsia="MS Mincho"/>
          <w:sz w:val="40"/>
          <w:szCs w:val="40"/>
          <w:lang w:val="ru-RU"/>
        </w:rPr>
        <w:t xml:space="preserve">решать.  </w:t>
      </w:r>
      <w:r w:rsidR="00A05506">
        <w:rPr>
          <w:rFonts w:eastAsia="MS Mincho"/>
          <w:sz w:val="40"/>
          <w:szCs w:val="40"/>
          <w:lang w:val="ru-RU"/>
        </w:rPr>
        <w:t xml:space="preserve">И нет абсолютных решений. Но те, кто их принимают, знают, что совсем недавно Израиль заплатил очень высокую цену, расплачиваясь (упаси Бог) жизнью других </w:t>
      </w:r>
      <w:r w:rsidR="00AD3E72">
        <w:rPr>
          <w:rFonts w:eastAsia="MS Mincho"/>
          <w:sz w:val="40"/>
          <w:szCs w:val="40"/>
          <w:lang w:val="ru-RU"/>
        </w:rPr>
        <w:t>своих граждан</w:t>
      </w:r>
      <w:r w:rsidR="00A05506">
        <w:rPr>
          <w:rFonts w:eastAsia="MS Mincho"/>
          <w:sz w:val="40"/>
          <w:szCs w:val="40"/>
          <w:lang w:val="ru-RU"/>
        </w:rPr>
        <w:t xml:space="preserve"> за освобождение одного из своих сыновей</w:t>
      </w:r>
      <w:r w:rsidR="00AD3E72">
        <w:rPr>
          <w:rFonts w:eastAsia="MS Mincho"/>
          <w:sz w:val="40"/>
          <w:szCs w:val="40"/>
          <w:lang w:val="ru-RU"/>
        </w:rPr>
        <w:t>. Каким образом?</w:t>
      </w:r>
      <w:r w:rsidR="00A05506">
        <w:rPr>
          <w:rFonts w:eastAsia="MS Mincho"/>
          <w:sz w:val="40"/>
          <w:szCs w:val="40"/>
          <w:lang w:val="ru-RU"/>
        </w:rPr>
        <w:t xml:space="preserve"> </w:t>
      </w:r>
      <w:r w:rsidR="00AD3E72">
        <w:rPr>
          <w:rFonts w:eastAsia="MS Mincho"/>
          <w:sz w:val="40"/>
          <w:szCs w:val="40"/>
          <w:lang w:val="ru-RU"/>
        </w:rPr>
        <w:t xml:space="preserve">Израиль освободил </w:t>
      </w:r>
      <w:r w:rsidR="00A05506">
        <w:rPr>
          <w:rFonts w:eastAsia="MS Mincho"/>
          <w:sz w:val="40"/>
          <w:szCs w:val="40"/>
          <w:lang w:val="ru-RU"/>
        </w:rPr>
        <w:t>террористов из тюрем</w:t>
      </w:r>
      <w:r w:rsidR="00AD3E72">
        <w:rPr>
          <w:rFonts w:eastAsia="MS Mincho"/>
          <w:sz w:val="40"/>
          <w:szCs w:val="40"/>
          <w:lang w:val="ru-RU"/>
        </w:rPr>
        <w:t xml:space="preserve"> в обмен на пленного солдата</w:t>
      </w:r>
      <w:r w:rsidR="00A05506">
        <w:rPr>
          <w:rFonts w:eastAsia="MS Mincho"/>
          <w:sz w:val="40"/>
          <w:szCs w:val="40"/>
          <w:lang w:val="ru-RU"/>
        </w:rPr>
        <w:t xml:space="preserve">. </w:t>
      </w:r>
    </w:p>
    <w:p w14:paraId="1D4E563F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3FB681DA" w14:textId="5482A111" w:rsidR="00AD3E72" w:rsidRDefault="00AD3E72" w:rsidP="00AD3E72">
      <w:pPr>
        <w:jc w:val="center"/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Решение</w:t>
      </w:r>
    </w:p>
    <w:p w14:paraId="3D3FD791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2F10E018" w14:textId="73A55DA6" w:rsidR="00A05506" w:rsidRDefault="00A05506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 xml:space="preserve">Как правильно поступить? Вопрос остается открытым. Не только открытым – болезненным. Если бы речь шла о выкупе за деньги, и здесь есть ограничение. Остается только доверить принятия решения тем, кто стоит во главе народа, надеясь, что они учтут все обстоятельства. И, конечно, молиться. Другого выхода нет. </w:t>
      </w:r>
      <w:r w:rsidR="00EF6337">
        <w:rPr>
          <w:rFonts w:eastAsia="MS Mincho"/>
          <w:sz w:val="40"/>
          <w:szCs w:val="40"/>
          <w:lang w:val="ru-RU"/>
        </w:rPr>
        <w:t xml:space="preserve">Можно выходить </w:t>
      </w:r>
      <w:r w:rsidR="00EF6337">
        <w:rPr>
          <w:rFonts w:eastAsia="MS Mincho"/>
          <w:sz w:val="40"/>
          <w:szCs w:val="40"/>
          <w:lang w:val="ru-RU"/>
        </w:rPr>
        <w:lastRenderedPageBreak/>
        <w:t xml:space="preserve">на демонстрации, </w:t>
      </w:r>
      <w:r w:rsidR="00AD3E72">
        <w:rPr>
          <w:rFonts w:eastAsia="MS Mincho"/>
          <w:sz w:val="40"/>
          <w:szCs w:val="40"/>
          <w:lang w:val="ru-RU"/>
        </w:rPr>
        <w:t xml:space="preserve">открыто </w:t>
      </w:r>
      <w:r w:rsidR="00EF6337">
        <w:rPr>
          <w:rFonts w:eastAsia="MS Mincho"/>
          <w:sz w:val="40"/>
          <w:szCs w:val="40"/>
          <w:lang w:val="ru-RU"/>
        </w:rPr>
        <w:t xml:space="preserve">обращаться через средства </w:t>
      </w:r>
      <w:r w:rsidR="00AD3E72">
        <w:rPr>
          <w:rFonts w:eastAsia="MS Mincho"/>
          <w:sz w:val="40"/>
          <w:szCs w:val="40"/>
          <w:lang w:val="ru-RU"/>
        </w:rPr>
        <w:t>массовой информации к правительству</w:t>
      </w:r>
      <w:r w:rsidR="00EF6337">
        <w:rPr>
          <w:rFonts w:eastAsia="MS Mincho"/>
          <w:sz w:val="40"/>
          <w:szCs w:val="40"/>
          <w:lang w:val="ru-RU"/>
        </w:rPr>
        <w:t xml:space="preserve">. Но в какой-то момент должно быть принято решение руководителями народа, того народа, у которого болит сердце за каждого и каждого, за одного и за всех. </w:t>
      </w:r>
    </w:p>
    <w:p w14:paraId="5909DB5B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79C44424" w14:textId="7F3A91D3" w:rsidR="00AD3E72" w:rsidRDefault="00AD3E72" w:rsidP="00AD3E72">
      <w:pPr>
        <w:jc w:val="center"/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Освящение Имени Бога</w:t>
      </w:r>
    </w:p>
    <w:p w14:paraId="692B8FA9" w14:textId="77777777" w:rsidR="00AD3E72" w:rsidRDefault="00AD3E72" w:rsidP="001D3376">
      <w:pPr>
        <w:rPr>
          <w:rFonts w:eastAsia="MS Mincho"/>
          <w:sz w:val="40"/>
          <w:szCs w:val="40"/>
          <w:lang w:val="ru-RU"/>
        </w:rPr>
      </w:pPr>
    </w:p>
    <w:p w14:paraId="6D3AAAED" w14:textId="797719F4" w:rsidR="001D3376" w:rsidRDefault="00EF6337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 xml:space="preserve">Нельзя не отметить, что освобожденные из плена заложники (о других просто не известно) освятили Имя Бога и в застенках Хамаса. </w:t>
      </w:r>
    </w:p>
    <w:p w14:paraId="3D87616F" w14:textId="28A70C66" w:rsidR="00EF6337" w:rsidRDefault="00EF6337" w:rsidP="001D3376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Вспомним, прежде всего, один рассказ из Танаха</w:t>
      </w:r>
    </w:p>
    <w:p w14:paraId="25E679D9" w14:textId="0340895C" w:rsidR="00EF6337" w:rsidRPr="00C44D21" w:rsidRDefault="00EF6337" w:rsidP="00EF6337">
      <w:pPr>
        <w:rPr>
          <w:rFonts w:eastAsia="MS Mincho"/>
          <w:sz w:val="40"/>
          <w:szCs w:val="40"/>
          <w:lang w:val="ru-RU"/>
        </w:rPr>
      </w:pPr>
      <w:r>
        <w:rPr>
          <w:rFonts w:eastAsia="MS Mincho"/>
          <w:sz w:val="40"/>
          <w:szCs w:val="40"/>
          <w:lang w:val="ru-RU"/>
        </w:rPr>
        <w:t>"</w:t>
      </w:r>
      <w:r w:rsidRPr="00C44D21">
        <w:rPr>
          <w:rFonts w:eastAsia="MS Mincho"/>
          <w:sz w:val="40"/>
          <w:szCs w:val="40"/>
          <w:lang w:val="ru-RU"/>
        </w:rPr>
        <w:t xml:space="preserve">А Нааман, начальник войска царя Арама, был человеком великим и уважаемым важным перед его господином и возвеличенным, так как через него дал Бог спасение Араму. И был человек этот храбрым воином прокаженным. </w:t>
      </w:r>
    </w:p>
    <w:p w14:paraId="1D82B5C7" w14:textId="5B73AE51" w:rsidR="00EF6337" w:rsidRPr="00C44D21" w:rsidRDefault="00EF6337" w:rsidP="00EF6337">
      <w:pPr>
        <w:rPr>
          <w:rFonts w:eastAsia="MS Mincho"/>
          <w:sz w:val="40"/>
          <w:szCs w:val="40"/>
          <w:lang w:val="ru-RU"/>
        </w:rPr>
      </w:pPr>
      <w:r w:rsidRPr="00C44D21">
        <w:rPr>
          <w:rFonts w:eastAsia="MS Mincho"/>
          <w:sz w:val="40"/>
          <w:szCs w:val="40"/>
          <w:lang w:val="ru-RU"/>
        </w:rPr>
        <w:t>И Арам вышел отрядами, и взяли в плен из земли Израиля маленькую девочку нааритянку чтобы прислуживала она жене Наамана. И сказала она госпоже своей: «пусть попросит господин мой пророка, который в Шомроне, тогда вылечит он его от проказы его»</w:t>
      </w:r>
      <w:r w:rsidRPr="00C44D21">
        <w:rPr>
          <w:rFonts w:eastAsia="MS Mincho"/>
          <w:sz w:val="40"/>
          <w:szCs w:val="40"/>
          <w:lang w:val="ru-RU"/>
        </w:rPr>
        <w:t xml:space="preserve"> (Мелахим бет, 5)</w:t>
      </w:r>
      <w:r w:rsidRPr="00C44D21">
        <w:rPr>
          <w:rFonts w:eastAsia="MS Mincho"/>
          <w:sz w:val="40"/>
          <w:szCs w:val="40"/>
          <w:lang w:val="ru-RU"/>
        </w:rPr>
        <w:t xml:space="preserve">. </w:t>
      </w:r>
    </w:p>
    <w:p w14:paraId="33DC7D04" w14:textId="326503B4" w:rsidR="00EF6337" w:rsidRPr="00C44D21" w:rsidRDefault="00EF6337" w:rsidP="00EF6337">
      <w:pPr>
        <w:rPr>
          <w:rFonts w:eastAsia="MS Mincho"/>
          <w:sz w:val="40"/>
          <w:szCs w:val="40"/>
          <w:lang w:val="ru-RU"/>
        </w:rPr>
      </w:pPr>
      <w:r w:rsidRPr="00C44D21">
        <w:rPr>
          <w:rFonts w:eastAsia="MS Mincho"/>
          <w:sz w:val="40"/>
          <w:szCs w:val="40"/>
          <w:lang w:val="ru-RU"/>
        </w:rPr>
        <w:t xml:space="preserve">Нааман был наказан Всевышним, но по совету маленькой девочки из Наарана, отправился к пророку Элиша и излечился. </w:t>
      </w:r>
    </w:p>
    <w:p w14:paraId="424BF7C8" w14:textId="56BE1A0E" w:rsidR="00EF6337" w:rsidRPr="00C44D21" w:rsidRDefault="00EF6337" w:rsidP="00EF6337">
      <w:pPr>
        <w:rPr>
          <w:rFonts w:eastAsia="MS Mincho"/>
          <w:sz w:val="40"/>
          <w:szCs w:val="40"/>
          <w:lang w:val="ru-RU"/>
        </w:rPr>
      </w:pPr>
      <w:r w:rsidRPr="00C44D21">
        <w:rPr>
          <w:rFonts w:eastAsia="MS Mincho"/>
          <w:sz w:val="40"/>
          <w:szCs w:val="40"/>
          <w:lang w:val="ru-RU"/>
        </w:rPr>
        <w:lastRenderedPageBreak/>
        <w:t>Представьте себе маленькую пленницу… Она, униженная, работающая днем и ночью, находящаяся в постоянной опасности… Она сохранила веру в Богу и желание освятить Его Имя. Ведь</w:t>
      </w:r>
      <w:r w:rsidR="00C44D21" w:rsidRPr="00C44D21">
        <w:rPr>
          <w:rFonts w:eastAsia="MS Mincho"/>
          <w:sz w:val="40"/>
          <w:szCs w:val="40"/>
          <w:lang w:val="ru-RU"/>
        </w:rPr>
        <w:t xml:space="preserve"> если бы пророк не помог ее хозяину, ее бы наказали. И не хотела она помочь Нааману ни для чего другого, кроме как освятить имя Бога. </w:t>
      </w:r>
    </w:p>
    <w:p w14:paraId="04C4A9D4" w14:textId="302F4ED0" w:rsidR="00C44D21" w:rsidRPr="00C44D21" w:rsidRDefault="00C44D21" w:rsidP="00EF6337">
      <w:pPr>
        <w:rPr>
          <w:rFonts w:eastAsia="MS Mincho"/>
          <w:sz w:val="40"/>
          <w:szCs w:val="40"/>
          <w:lang w:val="ru-RU"/>
        </w:rPr>
      </w:pPr>
      <w:r w:rsidRPr="00C44D21">
        <w:rPr>
          <w:rFonts w:eastAsia="MS Mincho"/>
          <w:sz w:val="40"/>
          <w:szCs w:val="40"/>
          <w:lang w:val="ru-RU"/>
        </w:rPr>
        <w:t xml:space="preserve">Пленники Хамаса сохранили собственное достоинство, человеческое… И тем самым освятили имя Бога. А многие из них молились и отказывались готовить пищу для </w:t>
      </w:r>
      <w:r w:rsidR="00AD3E72" w:rsidRPr="00C44D21">
        <w:rPr>
          <w:rFonts w:eastAsia="MS Mincho"/>
          <w:sz w:val="40"/>
          <w:szCs w:val="40"/>
          <w:lang w:val="ru-RU"/>
        </w:rPr>
        <w:t>бандитов</w:t>
      </w:r>
      <w:r w:rsidRPr="00C44D21">
        <w:rPr>
          <w:rFonts w:eastAsia="MS Mincho"/>
          <w:sz w:val="40"/>
          <w:szCs w:val="40"/>
          <w:lang w:val="ru-RU"/>
        </w:rPr>
        <w:t xml:space="preserve"> в субботу. Вера спасла их, а они освятили имя Бога. </w:t>
      </w:r>
    </w:p>
    <w:p w14:paraId="506A378D" w14:textId="79D4DCD3" w:rsidR="00EF6337" w:rsidRDefault="00C44D21" w:rsidP="001D3376">
      <w:pPr>
        <w:rPr>
          <w:rFonts w:eastAsia="MS Mincho" w:hint="cs"/>
          <w:sz w:val="40"/>
          <w:szCs w:val="40"/>
          <w:rtl/>
          <w:lang w:val="ru-RU"/>
        </w:rPr>
      </w:pPr>
      <w:r>
        <w:rPr>
          <w:rFonts w:eastAsia="MS Mincho"/>
          <w:sz w:val="40"/>
          <w:szCs w:val="40"/>
          <w:lang w:val="ru-RU"/>
        </w:rPr>
        <w:t>Надо воспользоваться нашим единством на основе заботы всех об одном и превратить его в единство народа, разрывающего на части, как лев добычу, любого врага, и стремящегося к будущему, освящая Имя Бога</w:t>
      </w:r>
      <w:r w:rsidR="00AD3E72">
        <w:rPr>
          <w:rFonts w:eastAsia="MS Mincho"/>
          <w:sz w:val="40"/>
          <w:szCs w:val="40"/>
          <w:lang w:val="ru-RU"/>
        </w:rPr>
        <w:t xml:space="preserve"> своими достижениями</w:t>
      </w:r>
      <w:r>
        <w:rPr>
          <w:rFonts w:eastAsia="MS Mincho"/>
          <w:sz w:val="40"/>
          <w:szCs w:val="40"/>
          <w:lang w:val="ru-RU"/>
        </w:rPr>
        <w:t xml:space="preserve">. </w:t>
      </w:r>
    </w:p>
    <w:p w14:paraId="13BA3993" w14:textId="77777777" w:rsidR="001D3376" w:rsidRDefault="001D3376" w:rsidP="001D3376">
      <w:pPr>
        <w:rPr>
          <w:rFonts w:eastAsia="MS Mincho"/>
          <w:sz w:val="40"/>
          <w:szCs w:val="40"/>
          <w:lang w:val="ru-RU"/>
        </w:rPr>
      </w:pPr>
    </w:p>
    <w:p w14:paraId="523E9805" w14:textId="77777777" w:rsidR="00B30E51" w:rsidRPr="003D1D44" w:rsidRDefault="00B30E51" w:rsidP="00282F4D">
      <w:pPr>
        <w:rPr>
          <w:sz w:val="40"/>
          <w:szCs w:val="40"/>
          <w:lang w:val="ru-RU"/>
        </w:rPr>
      </w:pPr>
    </w:p>
    <w:sectPr w:rsidR="00B30E51" w:rsidRPr="003D1D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A1660"/>
    <w:multiLevelType w:val="multilevel"/>
    <w:tmpl w:val="264E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72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D0"/>
    <w:rsid w:val="00004FBF"/>
    <w:rsid w:val="00091A8B"/>
    <w:rsid w:val="001D3376"/>
    <w:rsid w:val="00222DCA"/>
    <w:rsid w:val="00282F4D"/>
    <w:rsid w:val="002931DC"/>
    <w:rsid w:val="003D1D44"/>
    <w:rsid w:val="004B7AAB"/>
    <w:rsid w:val="006008A2"/>
    <w:rsid w:val="006F592B"/>
    <w:rsid w:val="00703BEA"/>
    <w:rsid w:val="007318BF"/>
    <w:rsid w:val="00844C08"/>
    <w:rsid w:val="00A05506"/>
    <w:rsid w:val="00A74BE8"/>
    <w:rsid w:val="00AC5440"/>
    <w:rsid w:val="00AD3E72"/>
    <w:rsid w:val="00B30E51"/>
    <w:rsid w:val="00BD4BF5"/>
    <w:rsid w:val="00C05872"/>
    <w:rsid w:val="00C44D21"/>
    <w:rsid w:val="00D30367"/>
    <w:rsid w:val="00E033B2"/>
    <w:rsid w:val="00E95FD0"/>
    <w:rsid w:val="00EF6337"/>
    <w:rsid w:val="00F0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4CC9E"/>
  <w15:chartTrackingRefBased/>
  <w15:docId w15:val="{DAC721CC-BC14-442B-A8FC-54C1A064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318BF"/>
    <w:rPr>
      <w:rFonts w:ascii="Courier New" w:hAnsi="Courier New" w:cs="Courier New"/>
      <w:sz w:val="20"/>
      <w:szCs w:val="20"/>
      <w:lang w:val="ru-RU" w:eastAsia="ru-RU" w:bidi="ar-SA"/>
    </w:rPr>
  </w:style>
  <w:style w:type="character" w:styleId="Hyperlink">
    <w:name w:val="Hyperlink"/>
    <w:basedOn w:val="DefaultParagraphFont"/>
    <w:rsid w:val="00293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0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9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907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Luba Meshkov</cp:lastModifiedBy>
  <cp:revision>2</cp:revision>
  <dcterms:created xsi:type="dcterms:W3CDTF">2025-07-04T07:11:00Z</dcterms:created>
  <dcterms:modified xsi:type="dcterms:W3CDTF">2025-07-04T07:11:00Z</dcterms:modified>
</cp:coreProperties>
</file>